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0B998FD8"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F458DF">
        <w:rPr>
          <w:rFonts w:ascii="Arial" w:eastAsia="MS Mincho" w:hAnsi="Arial" w:cs="Arial"/>
          <w:b/>
          <w:sz w:val="24"/>
          <w:szCs w:val="24"/>
          <w:lang w:val="en-US"/>
        </w:rPr>
        <w:t>10</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074324" w:rsidRPr="00074324">
        <w:rPr>
          <w:rFonts w:ascii="Arial" w:eastAsia="MS Mincho" w:hAnsi="Arial" w:cs="Arial"/>
          <w:b/>
          <w:sz w:val="24"/>
          <w:szCs w:val="24"/>
          <w:lang w:val="en-US"/>
        </w:rPr>
        <w:t>R4-2</w:t>
      </w:r>
      <w:r w:rsidR="008A40D5">
        <w:rPr>
          <w:rFonts w:ascii="Arial" w:eastAsia="MS Mincho" w:hAnsi="Arial" w:cs="Arial"/>
          <w:b/>
          <w:sz w:val="24"/>
          <w:szCs w:val="24"/>
          <w:lang w:val="en-US"/>
        </w:rPr>
        <w:t>4</w:t>
      </w:r>
      <w:r w:rsidR="00EE618C">
        <w:rPr>
          <w:rFonts w:ascii="Arial" w:eastAsia="MS Mincho" w:hAnsi="Arial" w:cs="Arial"/>
          <w:b/>
          <w:sz w:val="24"/>
          <w:szCs w:val="24"/>
          <w:lang w:val="en-US"/>
        </w:rPr>
        <w:t>01940</w:t>
      </w:r>
    </w:p>
    <w:p w14:paraId="654879EC" w14:textId="7E04C4F8" w:rsidR="002A1D39" w:rsidRPr="00A164AC" w:rsidRDefault="00A164AC" w:rsidP="002A1D39">
      <w:pPr>
        <w:pStyle w:val="a3"/>
        <w:tabs>
          <w:tab w:val="right" w:pos="9781"/>
          <w:tab w:val="right" w:pos="13323"/>
        </w:tabs>
        <w:jc w:val="both"/>
        <w:outlineLvl w:val="0"/>
        <w:rPr>
          <w:rFonts w:eastAsia="宋体"/>
          <w:sz w:val="24"/>
          <w:lang w:eastAsia="zh-CN"/>
        </w:rPr>
      </w:pPr>
      <w:r w:rsidRPr="00A164AC">
        <w:rPr>
          <w:rFonts w:ascii="Arial" w:eastAsia="宋体" w:hAnsi="Arial" w:cs="Arial"/>
          <w:b/>
          <w:sz w:val="24"/>
          <w:szCs w:val="24"/>
          <w:lang w:eastAsia="zh-CN"/>
        </w:rPr>
        <w:t>Athens, GR, 26 Feb – 01 Mar, 2024</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7033DD1"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E8097E" w:rsidRPr="00E8097E">
        <w:rPr>
          <w:rFonts w:ascii="Arial" w:hAnsi="Arial" w:cs="Arial"/>
          <w:sz w:val="22"/>
        </w:rPr>
        <w:t xml:space="preserve">Discussion on maintenance of SSB-less </w:t>
      </w:r>
      <w:proofErr w:type="spellStart"/>
      <w:r w:rsidR="00E8097E" w:rsidRPr="00E8097E">
        <w:rPr>
          <w:rFonts w:ascii="Arial" w:hAnsi="Arial" w:cs="Arial"/>
          <w:sz w:val="22"/>
        </w:rPr>
        <w:t>SCell</w:t>
      </w:r>
      <w:proofErr w:type="spellEnd"/>
      <w:r w:rsidR="00E8097E" w:rsidRPr="00E8097E">
        <w:rPr>
          <w:rFonts w:ascii="Arial" w:hAnsi="Arial" w:cs="Arial"/>
          <w:sz w:val="22"/>
        </w:rPr>
        <w:t xml:space="preserve"> operation for network energy saving</w:t>
      </w:r>
    </w:p>
    <w:p w14:paraId="0BF78C31" w14:textId="3D347DA5"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2E2888">
        <w:rPr>
          <w:rFonts w:ascii="Arial" w:hAnsi="Arial" w:cs="Arial"/>
          <w:sz w:val="22"/>
          <w:lang w:val="en-US"/>
        </w:rPr>
        <w:t>8.26.2.2</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135EFA3" w14:textId="3722A41C" w:rsidR="00EB375A" w:rsidRDefault="00EB375A" w:rsidP="00EB375A">
      <w:pPr>
        <w:adjustRightInd/>
        <w:textAlignment w:val="auto"/>
        <w:rPr>
          <w:rFonts w:eastAsiaTheme="minorEastAsia"/>
          <w:lang w:eastAsia="zh-CN"/>
        </w:rPr>
      </w:pPr>
      <w:r>
        <w:rPr>
          <w:rFonts w:eastAsiaTheme="minorEastAsia"/>
          <w:lang w:eastAsia="zh-CN"/>
        </w:rPr>
        <w:t xml:space="preserve">In RAN4 #109, </w:t>
      </w:r>
      <w:r>
        <w:rPr>
          <w:rFonts w:eastAsiaTheme="minorEastAsia" w:hint="eastAsia"/>
          <w:lang w:eastAsia="zh-CN"/>
        </w:rPr>
        <w:t>the</w:t>
      </w:r>
      <w:r>
        <w:rPr>
          <w:rFonts w:eastAsiaTheme="minorEastAsia"/>
          <w:lang w:eastAsia="zh-CN"/>
        </w:rPr>
        <w:t xml:space="preserve"> WF for RRM requirements for NES is approved in [1]. After meeting, big CR is </w:t>
      </w:r>
      <w:r w:rsidR="00CB3708">
        <w:rPr>
          <w:rFonts w:eastAsiaTheme="minorEastAsia"/>
          <w:lang w:eastAsia="zh-CN"/>
        </w:rPr>
        <w:t>agreed</w:t>
      </w:r>
      <w:r>
        <w:rPr>
          <w:rFonts w:eastAsiaTheme="minorEastAsia"/>
          <w:lang w:eastAsia="zh-CN"/>
        </w:rPr>
        <w:t xml:space="preserve"> in [2].</w:t>
      </w:r>
    </w:p>
    <w:p w14:paraId="04AAE990" w14:textId="69BDAB4A"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6375F3">
        <w:rPr>
          <w:rFonts w:eastAsiaTheme="minorEastAsia"/>
          <w:lang w:eastAsia="zh-CN"/>
        </w:rPr>
        <w:t xml:space="preserve">the maintenance issues for R18 SSB-less </w:t>
      </w:r>
      <w:proofErr w:type="spellStart"/>
      <w:r w:rsidR="006375F3">
        <w:rPr>
          <w:rFonts w:eastAsiaTheme="minorEastAsia"/>
          <w:lang w:eastAsia="zh-CN"/>
        </w:rPr>
        <w:t>SCell</w:t>
      </w:r>
      <w:r w:rsidR="00ED4092">
        <w:rPr>
          <w:rFonts w:eastAsiaTheme="minorEastAsia"/>
          <w:lang w:eastAsia="zh-CN"/>
        </w:rPr>
        <w:t>s</w:t>
      </w:r>
      <w:proofErr w:type="spellEnd"/>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2C14AB17" w14:textId="03220B0D"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EF6CE5">
        <w:rPr>
          <w:rFonts w:eastAsiaTheme="minorEastAsia"/>
          <w:b/>
          <w:lang w:eastAsia="zh-CN"/>
        </w:rPr>
        <w:t>UE compensation of</w:t>
      </w:r>
      <w:r w:rsidR="00CC4F0B">
        <w:rPr>
          <w:rFonts w:eastAsiaTheme="minorEastAsia"/>
          <w:b/>
          <w:lang w:eastAsia="zh-CN"/>
        </w:rPr>
        <w:t xml:space="preserve"> AGC</w:t>
      </w:r>
      <w:r>
        <w:rPr>
          <w:rFonts w:eastAsiaTheme="minorEastAsia"/>
          <w:b/>
          <w:lang w:eastAsia="zh-CN"/>
        </w:rPr>
        <w:t>&gt;</w:t>
      </w:r>
    </w:p>
    <w:p w14:paraId="55118648" w14:textId="1ADCE4D1" w:rsidR="003F419A" w:rsidRPr="00D655D3" w:rsidRDefault="002F1EEE" w:rsidP="003F419A">
      <w:pPr>
        <w:overflowPunct/>
        <w:autoSpaceDE/>
        <w:autoSpaceDN/>
        <w:adjustRightInd/>
        <w:jc w:val="both"/>
        <w:textAlignment w:val="auto"/>
        <w:rPr>
          <w:rFonts w:eastAsia="宋体"/>
          <w:lang w:eastAsia="zh-CN"/>
        </w:rPr>
      </w:pPr>
      <w:r>
        <w:rPr>
          <w:rFonts w:eastAsia="宋体"/>
          <w:lang w:eastAsia="zh-CN"/>
        </w:rPr>
        <w:t>I</w:t>
      </w:r>
      <w:r w:rsidR="003F419A">
        <w:rPr>
          <w:rFonts w:eastAsia="宋体"/>
          <w:lang w:eastAsia="zh-CN"/>
        </w:rPr>
        <w:t xml:space="preserve">n RAN4 #109, the follow issue </w:t>
      </w:r>
      <w:r w:rsidR="00F80768">
        <w:rPr>
          <w:rFonts w:eastAsia="宋体"/>
          <w:lang w:eastAsia="zh-CN"/>
        </w:rPr>
        <w:t>is</w:t>
      </w:r>
      <w:r w:rsidR="003F419A">
        <w:rPr>
          <w:rFonts w:eastAsia="宋体"/>
          <w:lang w:eastAsia="zh-CN"/>
        </w:rPr>
        <w:t xml:space="preserve"> </w:t>
      </w:r>
      <w:r w:rsidR="00A42C47">
        <w:rPr>
          <w:rFonts w:eastAsia="宋体"/>
          <w:lang w:eastAsia="zh-CN"/>
        </w:rPr>
        <w:t>left to maintenance discussion</w:t>
      </w:r>
      <w:r w:rsidR="003F419A">
        <w:rPr>
          <w:rFonts w:eastAsia="宋体"/>
          <w:lang w:eastAsia="zh-CN"/>
        </w:rPr>
        <w:t>.</w:t>
      </w:r>
    </w:p>
    <w:tbl>
      <w:tblPr>
        <w:tblStyle w:val="ae"/>
        <w:tblW w:w="0" w:type="auto"/>
        <w:tblLook w:val="04A0" w:firstRow="1" w:lastRow="0" w:firstColumn="1" w:lastColumn="0" w:noHBand="0" w:noVBand="1"/>
      </w:tblPr>
      <w:tblGrid>
        <w:gridCol w:w="9631"/>
      </w:tblGrid>
      <w:tr w:rsidR="003F419A" w:rsidRPr="00C86698" w14:paraId="553F5FBA" w14:textId="77777777" w:rsidTr="00C0163F">
        <w:tc>
          <w:tcPr>
            <w:tcW w:w="9631" w:type="dxa"/>
          </w:tcPr>
          <w:p w14:paraId="2BD35C7B" w14:textId="3BB5DEA6" w:rsidR="003F419A" w:rsidRPr="001075F0" w:rsidRDefault="00026BF9" w:rsidP="00C0163F">
            <w:pPr>
              <w:spacing w:after="120"/>
              <w:rPr>
                <w:rFonts w:eastAsia="宋体"/>
                <w:i/>
                <w:iCs/>
                <w:color w:val="2F5496" w:themeColor="accent5" w:themeShade="BF"/>
                <w:szCs w:val="24"/>
                <w:lang w:eastAsia="zh-CN"/>
              </w:rPr>
            </w:pPr>
            <w:r w:rsidRPr="00E80FEA">
              <w:rPr>
                <w:b/>
                <w:u w:val="single"/>
                <w:lang w:eastAsia="ko-KR"/>
              </w:rPr>
              <w:t>Issue 1-1-2: Power difference conditions for scenario 1</w:t>
            </w:r>
          </w:p>
          <w:p w14:paraId="668F9C18" w14:textId="77777777" w:rsidR="003F419A" w:rsidRPr="001075F0" w:rsidRDefault="003F419A" w:rsidP="00C0163F">
            <w:pPr>
              <w:rPr>
                <w:rFonts w:eastAsiaTheme="minorEastAsia"/>
                <w:b/>
                <w:u w:val="single"/>
                <w:lang w:eastAsia="zh-CN"/>
              </w:rPr>
            </w:pPr>
            <w:r>
              <w:rPr>
                <w:b/>
                <w:lang w:eastAsia="zh-CN"/>
              </w:rPr>
              <w:t>&lt; Agreement&gt;</w:t>
            </w:r>
            <w:r>
              <w:rPr>
                <w:lang w:eastAsia="zh-CN"/>
              </w:rPr>
              <w:t>:</w:t>
            </w:r>
          </w:p>
          <w:p w14:paraId="242D9B6D" w14:textId="77777777" w:rsidR="00361D19" w:rsidRPr="00361D19" w:rsidRDefault="00361D19" w:rsidP="00361D19">
            <w:pPr>
              <w:pStyle w:val="ab"/>
              <w:numPr>
                <w:ilvl w:val="1"/>
                <w:numId w:val="15"/>
              </w:numPr>
              <w:overflowPunct/>
              <w:autoSpaceDE/>
              <w:autoSpaceDN/>
              <w:adjustRightInd/>
              <w:spacing w:after="120"/>
              <w:ind w:left="1656"/>
              <w:contextualSpacing w:val="0"/>
              <w:textAlignment w:val="auto"/>
            </w:pPr>
            <w:r w:rsidRPr="00361D19">
              <w:t xml:space="preserve">The requirements apply provided that [EPRE] difference at UE side is less than [9] </w:t>
            </w:r>
            <w:proofErr w:type="spellStart"/>
            <w:r w:rsidRPr="00361D19">
              <w:t>dB.</w:t>
            </w:r>
            <w:proofErr w:type="spellEnd"/>
          </w:p>
          <w:p w14:paraId="04B062CB" w14:textId="77777777" w:rsidR="00361D19" w:rsidRPr="00361D19" w:rsidRDefault="00361D19" w:rsidP="00361D19">
            <w:pPr>
              <w:pStyle w:val="ab"/>
              <w:numPr>
                <w:ilvl w:val="2"/>
                <w:numId w:val="15"/>
              </w:numPr>
              <w:overflowPunct/>
              <w:autoSpaceDE/>
              <w:autoSpaceDN/>
              <w:adjustRightInd/>
              <w:spacing w:after="120"/>
              <w:ind w:left="2376"/>
              <w:contextualSpacing w:val="0"/>
              <w:textAlignment w:val="auto"/>
            </w:pPr>
            <w:r w:rsidRPr="00361D19">
              <w:t xml:space="preserve">EPRE difference is based on power difference between TRS symbol on SSB-less </w:t>
            </w:r>
            <w:proofErr w:type="spellStart"/>
            <w:r w:rsidRPr="00361D19">
              <w:t>SCell</w:t>
            </w:r>
            <w:proofErr w:type="spellEnd"/>
            <w:r w:rsidRPr="00361D19">
              <w:t xml:space="preserve"> and SSB symbol on reference cell</w:t>
            </w:r>
          </w:p>
          <w:p w14:paraId="7DCAB014" w14:textId="77777777" w:rsidR="00361D19" w:rsidRPr="00361D19" w:rsidRDefault="00361D19" w:rsidP="00361D19">
            <w:pPr>
              <w:pStyle w:val="ab"/>
              <w:numPr>
                <w:ilvl w:val="2"/>
                <w:numId w:val="15"/>
              </w:numPr>
              <w:overflowPunct/>
              <w:autoSpaceDE/>
              <w:autoSpaceDN/>
              <w:adjustRightInd/>
              <w:spacing w:after="120"/>
              <w:ind w:left="2376"/>
              <w:contextualSpacing w:val="0"/>
              <w:textAlignment w:val="auto"/>
            </w:pPr>
            <w:r w:rsidRPr="00361D19">
              <w:t xml:space="preserve">Capture in the WF that RAN4 assumes that UE carries out pre-compensation for AGC considering </w:t>
            </w:r>
            <w:r w:rsidRPr="00293B40">
              <w:rPr>
                <w:highlight w:val="yellow"/>
              </w:rPr>
              <w:t>[BW difference and carrier frequency difference]</w:t>
            </w:r>
            <w:r w:rsidRPr="00361D19">
              <w:t>.</w:t>
            </w:r>
          </w:p>
          <w:p w14:paraId="2E643483" w14:textId="63D1E128" w:rsidR="003F419A" w:rsidRPr="004830B0" w:rsidRDefault="00361D19" w:rsidP="00361D19">
            <w:pPr>
              <w:pStyle w:val="ab"/>
              <w:numPr>
                <w:ilvl w:val="2"/>
                <w:numId w:val="15"/>
              </w:numPr>
              <w:overflowPunct/>
              <w:autoSpaceDE/>
              <w:autoSpaceDN/>
              <w:adjustRightInd/>
              <w:spacing w:after="120"/>
              <w:ind w:left="2376"/>
              <w:contextualSpacing w:val="0"/>
              <w:textAlignment w:val="auto"/>
              <w:rPr>
                <w:szCs w:val="24"/>
                <w:lang w:eastAsia="zh-CN"/>
              </w:rPr>
            </w:pPr>
            <w:r w:rsidRPr="00293B40">
              <w:rPr>
                <w:highlight w:val="yellow"/>
              </w:rPr>
              <w:t>Further discuss whether/how to capture the EPRE after pre-compensation in the spec.</w:t>
            </w:r>
          </w:p>
        </w:tc>
      </w:tr>
    </w:tbl>
    <w:p w14:paraId="7B48501D" w14:textId="77777777" w:rsidR="003F419A" w:rsidRDefault="003F419A" w:rsidP="003F419A">
      <w:pPr>
        <w:overflowPunct/>
        <w:autoSpaceDE/>
        <w:autoSpaceDN/>
        <w:adjustRightInd/>
        <w:jc w:val="both"/>
        <w:textAlignment w:val="auto"/>
        <w:rPr>
          <w:rFonts w:eastAsia="宋体"/>
          <w:lang w:eastAsia="zh-CN"/>
        </w:rPr>
      </w:pPr>
    </w:p>
    <w:p w14:paraId="4E9983B3" w14:textId="6258F656" w:rsidR="008E19C2" w:rsidRDefault="00A714B0" w:rsidP="008E19C2">
      <w:pPr>
        <w:overflowPunct/>
        <w:autoSpaceDE/>
        <w:autoSpaceDN/>
        <w:adjustRightInd/>
        <w:jc w:val="both"/>
        <w:textAlignment w:val="auto"/>
        <w:rPr>
          <w:rFonts w:eastAsia="宋体"/>
          <w:lang w:eastAsia="zh-CN"/>
        </w:rPr>
      </w:pPr>
      <w:r>
        <w:rPr>
          <w:rFonts w:eastAsia="宋体" w:hint="eastAsia"/>
          <w:lang w:eastAsia="zh-CN"/>
        </w:rPr>
        <w:t>Whet</w:t>
      </w:r>
      <w:r>
        <w:rPr>
          <w:rFonts w:eastAsia="宋体"/>
          <w:lang w:eastAsia="zh-CN"/>
        </w:rPr>
        <w:t xml:space="preserve">her and how to perform UE pre-compensation to deal with the UE RF impairments that would EPRE difference, should be left to UE implementation. </w:t>
      </w:r>
      <w:r w:rsidR="00054462">
        <w:rPr>
          <w:rFonts w:eastAsia="宋体"/>
          <w:lang w:eastAsia="zh-CN"/>
        </w:rPr>
        <w:t xml:space="preserve">Such uncertainty can be excluded in the applicable conditions for SSB-less </w:t>
      </w:r>
      <w:proofErr w:type="spellStart"/>
      <w:r w:rsidR="00054462">
        <w:rPr>
          <w:rFonts w:eastAsia="宋体"/>
          <w:lang w:eastAsia="zh-CN"/>
        </w:rPr>
        <w:t>SCell</w:t>
      </w:r>
      <w:proofErr w:type="spellEnd"/>
      <w:r w:rsidR="00054462">
        <w:rPr>
          <w:rFonts w:eastAsia="宋体"/>
          <w:lang w:eastAsia="zh-CN"/>
        </w:rPr>
        <w:t xml:space="preserve"> activation since it is introduced by UE and needs to be dealt well by the UE.</w:t>
      </w:r>
    </w:p>
    <w:p w14:paraId="09EF310A" w14:textId="17211CEC" w:rsidR="00D760EB" w:rsidRPr="00D84121" w:rsidRDefault="00D760EB" w:rsidP="008E19C2">
      <w:pPr>
        <w:overflowPunct/>
        <w:autoSpaceDE/>
        <w:autoSpaceDN/>
        <w:adjustRightInd/>
        <w:jc w:val="both"/>
        <w:textAlignment w:val="auto"/>
        <w:rPr>
          <w:rFonts w:eastAsia="宋体"/>
          <w:b/>
          <w:lang w:eastAsia="zh-CN"/>
        </w:rPr>
      </w:pPr>
      <w:r w:rsidRPr="00D84121">
        <w:rPr>
          <w:rFonts w:eastAsia="宋体" w:hint="eastAsia"/>
          <w:b/>
          <w:lang w:eastAsia="zh-CN"/>
        </w:rPr>
        <w:t>P</w:t>
      </w:r>
      <w:r w:rsidRPr="00D84121">
        <w:rPr>
          <w:rFonts w:eastAsia="宋体"/>
          <w:b/>
          <w:lang w:eastAsia="zh-CN"/>
        </w:rPr>
        <w:t xml:space="preserve">roposal </w:t>
      </w:r>
      <w:proofErr w:type="gramStart"/>
      <w:r w:rsidRPr="00D84121">
        <w:rPr>
          <w:rFonts w:eastAsia="宋体"/>
          <w:b/>
          <w:lang w:eastAsia="zh-CN"/>
        </w:rPr>
        <w:t>1  Capture</w:t>
      </w:r>
      <w:proofErr w:type="gramEnd"/>
      <w:r w:rsidRPr="00D84121">
        <w:rPr>
          <w:rFonts w:eastAsia="宋体"/>
          <w:b/>
          <w:lang w:eastAsia="zh-CN"/>
        </w:rPr>
        <w:t xml:space="preserve"> </w:t>
      </w:r>
      <w:r w:rsidR="00BC72D7" w:rsidRPr="00D84121">
        <w:rPr>
          <w:rFonts w:eastAsia="宋体"/>
          <w:b/>
          <w:lang w:eastAsia="zh-CN"/>
        </w:rPr>
        <w:t xml:space="preserve">the following </w:t>
      </w:r>
      <w:r w:rsidRPr="00D84121">
        <w:rPr>
          <w:rFonts w:eastAsia="宋体"/>
          <w:b/>
          <w:lang w:eastAsia="zh-CN"/>
        </w:rPr>
        <w:t>in TS 38.133</w:t>
      </w:r>
      <w:r w:rsidR="00BC72D7" w:rsidRPr="00D84121">
        <w:rPr>
          <w:rFonts w:eastAsia="宋体"/>
          <w:b/>
          <w:lang w:eastAsia="zh-CN"/>
        </w:rPr>
        <w:t>:</w:t>
      </w:r>
      <w:r w:rsidRPr="00D84121">
        <w:rPr>
          <w:rFonts w:eastAsia="宋体"/>
          <w:b/>
          <w:lang w:eastAsia="zh-CN"/>
        </w:rPr>
        <w:t xml:space="preserve"> </w:t>
      </w:r>
    </w:p>
    <w:p w14:paraId="6C5F50D7" w14:textId="40A37114" w:rsidR="00BC72D7" w:rsidRPr="00FE7EA4" w:rsidRDefault="00BC72D7" w:rsidP="00BC72D7">
      <w:pPr>
        <w:pStyle w:val="ab"/>
        <w:numPr>
          <w:ilvl w:val="0"/>
          <w:numId w:val="49"/>
        </w:numPr>
        <w:overflowPunct/>
        <w:autoSpaceDE/>
        <w:autoSpaceDN/>
        <w:adjustRightInd/>
        <w:jc w:val="both"/>
        <w:textAlignment w:val="auto"/>
        <w:rPr>
          <w:b/>
          <w:lang w:eastAsia="zh-CN"/>
        </w:rPr>
      </w:pPr>
      <w:r w:rsidRPr="00D84121">
        <w:rPr>
          <w:b/>
          <w:lang w:eastAsia="zh-CN"/>
        </w:rPr>
        <w:t xml:space="preserve">The EPRE difference at UE side is smaller than or equal to [9] dB, where, EPRE difference is the power difference between TRS/A-TRS symbol on the SSB-less </w:t>
      </w:r>
      <w:proofErr w:type="spellStart"/>
      <w:r w:rsidRPr="00D84121">
        <w:rPr>
          <w:b/>
          <w:lang w:eastAsia="zh-CN"/>
        </w:rPr>
        <w:t>SCell</w:t>
      </w:r>
      <w:proofErr w:type="spellEnd"/>
      <w:r w:rsidRPr="00D84121">
        <w:rPr>
          <w:b/>
          <w:lang w:eastAsia="zh-CN"/>
        </w:rPr>
        <w:t xml:space="preserve"> and SSB symbol on the reference serving cel</w:t>
      </w:r>
      <w:r w:rsidRPr="007541EB">
        <w:rPr>
          <w:b/>
          <w:lang w:eastAsia="zh-CN"/>
        </w:rPr>
        <w:t>l</w:t>
      </w:r>
      <w:r w:rsidR="00C76869" w:rsidRPr="007541EB">
        <w:rPr>
          <w:b/>
          <w:lang w:eastAsia="zh-CN"/>
        </w:rPr>
        <w:t>,</w:t>
      </w:r>
      <w:r w:rsidRPr="007541EB">
        <w:rPr>
          <w:b/>
          <w:lang w:eastAsia="zh-CN"/>
        </w:rPr>
        <w:t xml:space="preserve"> </w:t>
      </w:r>
      <w:r w:rsidR="00F50E6E" w:rsidRPr="00D84121">
        <w:rPr>
          <w:b/>
          <w:highlight w:val="yellow"/>
          <w:lang w:eastAsia="zh-CN"/>
        </w:rPr>
        <w:t>which excludes the uncertainty of power difference that caused by non-ideal</w:t>
      </w:r>
      <w:r w:rsidRPr="00D84121">
        <w:rPr>
          <w:b/>
          <w:highlight w:val="yellow"/>
          <w:lang w:eastAsia="zh-CN"/>
        </w:rPr>
        <w:t xml:space="preserve"> </w:t>
      </w:r>
      <w:r w:rsidR="00F50E6E" w:rsidRPr="00D84121">
        <w:rPr>
          <w:b/>
          <w:highlight w:val="yellow"/>
          <w:lang w:eastAsia="zh-CN"/>
        </w:rPr>
        <w:t xml:space="preserve">UE </w:t>
      </w:r>
      <w:r w:rsidRPr="00D84121">
        <w:rPr>
          <w:b/>
          <w:highlight w:val="yellow"/>
          <w:lang w:eastAsia="zh-CN"/>
        </w:rPr>
        <w:t>compensation for AGC</w:t>
      </w:r>
      <w:r w:rsidR="00F50E6E" w:rsidRPr="00D84121">
        <w:rPr>
          <w:b/>
          <w:highlight w:val="yellow"/>
          <w:lang w:eastAsia="zh-CN"/>
        </w:rPr>
        <w:t xml:space="preserve"> considering BW difference and carrier frequency difference</w:t>
      </w:r>
      <w:r w:rsidR="00DE48CC">
        <w:rPr>
          <w:b/>
          <w:highlight w:val="yellow"/>
          <w:lang w:eastAsia="zh-CN"/>
        </w:rPr>
        <w:t xml:space="preserve"> between SSB-less </w:t>
      </w:r>
      <w:proofErr w:type="spellStart"/>
      <w:r w:rsidR="00DE48CC">
        <w:rPr>
          <w:b/>
          <w:highlight w:val="yellow"/>
          <w:lang w:eastAsia="zh-CN"/>
        </w:rPr>
        <w:t>SCell</w:t>
      </w:r>
      <w:proofErr w:type="spellEnd"/>
      <w:r w:rsidR="00DE48CC">
        <w:rPr>
          <w:b/>
          <w:highlight w:val="yellow"/>
          <w:lang w:eastAsia="zh-CN"/>
        </w:rPr>
        <w:t xml:space="preserve"> and the reference serving cell</w:t>
      </w:r>
      <w:r w:rsidR="00F50E6E" w:rsidRPr="00D84121">
        <w:rPr>
          <w:b/>
          <w:highlight w:val="yellow"/>
          <w:lang w:eastAsia="zh-CN"/>
        </w:rPr>
        <w:t>.</w:t>
      </w:r>
    </w:p>
    <w:p w14:paraId="129640A7" w14:textId="77777777" w:rsidR="008853FD" w:rsidRDefault="008853FD" w:rsidP="00FE7EA4">
      <w:pPr>
        <w:overflowPunct/>
        <w:autoSpaceDE/>
        <w:autoSpaceDN/>
        <w:adjustRightInd/>
        <w:jc w:val="both"/>
        <w:textAlignment w:val="auto"/>
        <w:rPr>
          <w:rFonts w:eastAsia="宋体"/>
          <w:b/>
          <w:lang w:eastAsia="zh-CN"/>
        </w:rPr>
      </w:pPr>
    </w:p>
    <w:p w14:paraId="5935EF18" w14:textId="2D00CBC6" w:rsidR="00FE7EA4" w:rsidRPr="00FE7EA4" w:rsidRDefault="00FE7EA4" w:rsidP="00FE7EA4">
      <w:pPr>
        <w:overflowPunct/>
        <w:autoSpaceDE/>
        <w:autoSpaceDN/>
        <w:adjustRightInd/>
        <w:jc w:val="both"/>
        <w:textAlignment w:val="auto"/>
        <w:rPr>
          <w:rFonts w:eastAsia="宋体"/>
          <w:b/>
          <w:lang w:eastAsia="zh-CN"/>
        </w:rPr>
      </w:pPr>
      <w:r>
        <w:rPr>
          <w:rFonts w:eastAsia="宋体" w:hint="eastAsia"/>
          <w:b/>
          <w:lang w:eastAsia="zh-CN"/>
        </w:rPr>
        <w:t>&lt;</w:t>
      </w:r>
      <w:r w:rsidR="008853FD">
        <w:rPr>
          <w:rFonts w:eastAsia="宋体"/>
          <w:b/>
          <w:lang w:eastAsia="zh-CN"/>
        </w:rPr>
        <w:t xml:space="preserve">On </w:t>
      </w:r>
      <w:proofErr w:type="spellStart"/>
      <w:r w:rsidR="008853FD">
        <w:rPr>
          <w:rFonts w:eastAsia="宋体"/>
          <w:b/>
          <w:lang w:eastAsia="zh-CN"/>
        </w:rPr>
        <w:t>SCell</w:t>
      </w:r>
      <w:proofErr w:type="spellEnd"/>
      <w:r w:rsidR="008853FD">
        <w:rPr>
          <w:rFonts w:eastAsia="宋体"/>
          <w:b/>
          <w:lang w:eastAsia="zh-CN"/>
        </w:rPr>
        <w:t xml:space="preserve"> activation requirements</w:t>
      </w:r>
      <w:r>
        <w:rPr>
          <w:rFonts w:eastAsia="宋体"/>
          <w:b/>
          <w:lang w:eastAsia="zh-CN"/>
        </w:rPr>
        <w:t>&gt;</w:t>
      </w:r>
    </w:p>
    <w:p w14:paraId="69CE39B0" w14:textId="77777777" w:rsidR="00A96C99" w:rsidRPr="00D655D3" w:rsidRDefault="00A96C99" w:rsidP="00A96C99">
      <w:pPr>
        <w:overflowPunct/>
        <w:autoSpaceDE/>
        <w:autoSpaceDN/>
        <w:adjustRightInd/>
        <w:jc w:val="both"/>
        <w:textAlignment w:val="auto"/>
        <w:rPr>
          <w:rFonts w:eastAsia="宋体"/>
          <w:lang w:eastAsia="zh-CN"/>
        </w:rPr>
      </w:pPr>
      <w:r>
        <w:rPr>
          <w:rFonts w:eastAsia="宋体"/>
          <w:lang w:eastAsia="zh-CN"/>
        </w:rPr>
        <w:t>In RAN4 #109, the follow issue is left to maintenance discussion.</w:t>
      </w:r>
    </w:p>
    <w:tbl>
      <w:tblPr>
        <w:tblStyle w:val="ae"/>
        <w:tblW w:w="0" w:type="auto"/>
        <w:tblLook w:val="04A0" w:firstRow="1" w:lastRow="0" w:firstColumn="1" w:lastColumn="0" w:noHBand="0" w:noVBand="1"/>
      </w:tblPr>
      <w:tblGrid>
        <w:gridCol w:w="9631"/>
      </w:tblGrid>
      <w:tr w:rsidR="00A96C99" w:rsidRPr="00C86698" w14:paraId="06E40008" w14:textId="77777777" w:rsidTr="00C0163F">
        <w:tc>
          <w:tcPr>
            <w:tcW w:w="9631" w:type="dxa"/>
          </w:tcPr>
          <w:p w14:paraId="278813DE" w14:textId="1F671DB3" w:rsidR="00A96C99" w:rsidRPr="001075F0" w:rsidRDefault="00A96C99" w:rsidP="00C0163F">
            <w:pPr>
              <w:spacing w:after="120"/>
              <w:rPr>
                <w:rFonts w:eastAsia="宋体"/>
                <w:i/>
                <w:iCs/>
                <w:color w:val="2F5496" w:themeColor="accent5" w:themeShade="BF"/>
                <w:szCs w:val="24"/>
                <w:lang w:eastAsia="zh-CN"/>
              </w:rPr>
            </w:pPr>
            <w:r w:rsidRPr="00E80FEA">
              <w:rPr>
                <w:b/>
                <w:u w:val="single"/>
                <w:lang w:eastAsia="ko-KR"/>
              </w:rPr>
              <w:t>Issue 1-2</w:t>
            </w:r>
            <w:r w:rsidR="001276A1" w:rsidRPr="00E80FEA">
              <w:rPr>
                <w:b/>
                <w:u w:val="single"/>
                <w:lang w:eastAsia="ko-KR"/>
              </w:rPr>
              <w:t>-1</w:t>
            </w:r>
            <w:r w:rsidRPr="00E80FEA">
              <w:rPr>
                <w:b/>
                <w:u w:val="single"/>
                <w:lang w:eastAsia="ko-KR"/>
              </w:rPr>
              <w:t xml:space="preserve">: </w:t>
            </w:r>
            <w:proofErr w:type="spellStart"/>
            <w:r w:rsidR="00541838" w:rsidRPr="00E80FEA">
              <w:rPr>
                <w:b/>
                <w:u w:val="single"/>
                <w:lang w:eastAsia="ko-KR"/>
              </w:rPr>
              <w:t>SCell</w:t>
            </w:r>
            <w:proofErr w:type="spellEnd"/>
            <w:r w:rsidR="00541838" w:rsidRPr="00E80FEA">
              <w:rPr>
                <w:b/>
                <w:u w:val="single"/>
                <w:lang w:eastAsia="ko-KR"/>
              </w:rPr>
              <w:t xml:space="preserve"> activation requirements</w:t>
            </w:r>
          </w:p>
          <w:p w14:paraId="2A6EF9F3" w14:textId="77777777" w:rsidR="00A96C99" w:rsidRPr="001075F0" w:rsidRDefault="00A96C99" w:rsidP="00C0163F">
            <w:pPr>
              <w:rPr>
                <w:rFonts w:eastAsiaTheme="minorEastAsia"/>
                <w:b/>
                <w:u w:val="single"/>
                <w:lang w:eastAsia="zh-CN"/>
              </w:rPr>
            </w:pPr>
            <w:r>
              <w:rPr>
                <w:b/>
                <w:lang w:eastAsia="zh-CN"/>
              </w:rPr>
              <w:t>&lt; Agreement&gt;</w:t>
            </w:r>
            <w:r>
              <w:rPr>
                <w:lang w:eastAsia="zh-CN"/>
              </w:rPr>
              <w:t>:</w:t>
            </w:r>
          </w:p>
          <w:p w14:paraId="3E4F8E91" w14:textId="77777777" w:rsidR="002310F0" w:rsidRPr="00C239E9" w:rsidRDefault="002310F0" w:rsidP="002310F0">
            <w:pPr>
              <w:pStyle w:val="ab"/>
              <w:numPr>
                <w:ilvl w:val="0"/>
                <w:numId w:val="15"/>
              </w:numPr>
              <w:overflowPunct/>
              <w:autoSpaceDE/>
              <w:autoSpaceDN/>
              <w:adjustRightInd/>
              <w:spacing w:after="120"/>
              <w:ind w:left="936"/>
              <w:contextualSpacing w:val="0"/>
              <w:textAlignment w:val="auto"/>
              <w:rPr>
                <w:rFonts w:eastAsia="等线"/>
              </w:rPr>
            </w:pPr>
            <w:r w:rsidRPr="00C239E9">
              <w:lastRenderedPageBreak/>
              <w:t xml:space="preserve">Define both TRS and A-TRS based </w:t>
            </w:r>
            <w:proofErr w:type="spellStart"/>
            <w:r w:rsidRPr="00C239E9">
              <w:t>SCell</w:t>
            </w:r>
            <w:proofErr w:type="spellEnd"/>
            <w:r w:rsidRPr="00C239E9">
              <w:t xml:space="preserve"> activation requirements</w:t>
            </w:r>
          </w:p>
          <w:p w14:paraId="0D1D1DC8" w14:textId="77777777" w:rsidR="002310F0" w:rsidRPr="00C239E9" w:rsidRDefault="002310F0" w:rsidP="002310F0">
            <w:pPr>
              <w:pStyle w:val="ab"/>
              <w:numPr>
                <w:ilvl w:val="2"/>
                <w:numId w:val="15"/>
              </w:numPr>
              <w:overflowPunct/>
              <w:autoSpaceDE/>
              <w:autoSpaceDN/>
              <w:adjustRightInd/>
              <w:spacing w:after="120"/>
              <w:ind w:left="2376"/>
              <w:contextualSpacing w:val="0"/>
              <w:textAlignment w:val="auto"/>
            </w:pPr>
            <w:r w:rsidRPr="00C239E9">
              <w:t xml:space="preserve">For TRS based </w:t>
            </w:r>
            <w:proofErr w:type="spellStart"/>
            <w:r w:rsidRPr="00C239E9">
              <w:t>Scell</w:t>
            </w:r>
            <w:proofErr w:type="spellEnd"/>
            <w:r w:rsidRPr="00C239E9">
              <w:t xml:space="preserve"> activation, </w:t>
            </w:r>
            <w:proofErr w:type="spellStart"/>
            <w:r w:rsidRPr="00C239E9">
              <w:t>T</w:t>
            </w:r>
            <w:r w:rsidRPr="00C239E9">
              <w:rPr>
                <w:vertAlign w:val="subscript"/>
              </w:rPr>
              <w:t>activation_time</w:t>
            </w:r>
            <w:proofErr w:type="spellEnd"/>
            <w:r w:rsidRPr="00C239E9">
              <w:rPr>
                <w:rFonts w:hint="eastAsia"/>
              </w:rPr>
              <w:t xml:space="preserve"> =</w:t>
            </w:r>
            <w:r w:rsidRPr="00C239E9">
              <w:t xml:space="preserve"> </w:t>
            </w:r>
            <w:proofErr w:type="spellStart"/>
            <w:r w:rsidRPr="00C239E9">
              <w:t>T</w:t>
            </w:r>
            <w:r w:rsidRPr="00C239E9">
              <w:rPr>
                <w:vertAlign w:val="subscript"/>
              </w:rPr>
              <w:t>first_TRS</w:t>
            </w:r>
            <w:proofErr w:type="spellEnd"/>
            <w:r w:rsidRPr="00C239E9">
              <w:t xml:space="preserve"> + T</w:t>
            </w:r>
            <w:r w:rsidRPr="00C239E9">
              <w:rPr>
                <w:vertAlign w:val="subscript"/>
              </w:rPr>
              <w:t>TRS</w:t>
            </w:r>
            <w:r w:rsidRPr="00C239E9">
              <w:t xml:space="preserve"> + </w:t>
            </w:r>
            <w:r w:rsidRPr="00C239E9">
              <w:rPr>
                <w:highlight w:val="yellow"/>
              </w:rPr>
              <w:t>[3 or 5]</w:t>
            </w:r>
            <w:r w:rsidRPr="00C239E9">
              <w:t xml:space="preserve"> </w:t>
            </w:r>
            <w:proofErr w:type="spellStart"/>
            <w:r w:rsidRPr="00C239E9">
              <w:t>ms</w:t>
            </w:r>
            <w:proofErr w:type="spellEnd"/>
            <w:r w:rsidRPr="00C239E9">
              <w:t>;</w:t>
            </w:r>
          </w:p>
          <w:p w14:paraId="310C319D" w14:textId="77777777" w:rsidR="002310F0" w:rsidRPr="00C239E9" w:rsidRDefault="002310F0" w:rsidP="002310F0">
            <w:pPr>
              <w:pStyle w:val="ab"/>
              <w:numPr>
                <w:ilvl w:val="3"/>
                <w:numId w:val="15"/>
              </w:numPr>
              <w:overflowPunct/>
              <w:autoSpaceDE/>
              <w:autoSpaceDN/>
              <w:adjustRightInd/>
              <w:spacing w:after="120"/>
              <w:ind w:left="3096"/>
              <w:contextualSpacing w:val="0"/>
              <w:textAlignment w:val="auto"/>
            </w:pPr>
            <w:r w:rsidRPr="00C239E9">
              <w:rPr>
                <w:rFonts w:eastAsia="等线"/>
              </w:rPr>
              <w:t>T</w:t>
            </w:r>
            <w:r w:rsidRPr="00C239E9">
              <w:rPr>
                <w:rFonts w:eastAsia="等线"/>
                <w:vertAlign w:val="subscript"/>
              </w:rPr>
              <w:t>TRS</w:t>
            </w:r>
            <w:r w:rsidRPr="00C239E9">
              <w:rPr>
                <w:rFonts w:eastAsia="等线"/>
              </w:rPr>
              <w:t xml:space="preserve"> is periodicity of the TRS.</w:t>
            </w:r>
          </w:p>
          <w:p w14:paraId="3BD8111A" w14:textId="77777777" w:rsidR="002310F0" w:rsidRPr="00C239E9" w:rsidRDefault="002310F0" w:rsidP="002310F0">
            <w:pPr>
              <w:pStyle w:val="ab"/>
              <w:numPr>
                <w:ilvl w:val="2"/>
                <w:numId w:val="15"/>
              </w:numPr>
              <w:overflowPunct/>
              <w:autoSpaceDE/>
              <w:autoSpaceDN/>
              <w:adjustRightInd/>
              <w:spacing w:after="120"/>
              <w:ind w:left="2376"/>
              <w:contextualSpacing w:val="0"/>
              <w:textAlignment w:val="auto"/>
            </w:pPr>
            <w:r w:rsidRPr="00C239E9">
              <w:t xml:space="preserve">For A-TRS based </w:t>
            </w:r>
            <w:proofErr w:type="spellStart"/>
            <w:r w:rsidRPr="00C239E9">
              <w:t>Scell</w:t>
            </w:r>
            <w:proofErr w:type="spellEnd"/>
            <w:r w:rsidRPr="00C239E9">
              <w:t xml:space="preserve"> activation, </w:t>
            </w:r>
            <w:proofErr w:type="spellStart"/>
            <w:r w:rsidRPr="00C239E9">
              <w:t>T</w:t>
            </w:r>
            <w:r w:rsidRPr="00C239E9">
              <w:rPr>
                <w:vertAlign w:val="subscript"/>
              </w:rPr>
              <w:t>activation_time</w:t>
            </w:r>
            <w:proofErr w:type="spellEnd"/>
            <w:r w:rsidRPr="00C239E9">
              <w:rPr>
                <w:rFonts w:hint="eastAsia"/>
              </w:rPr>
              <w:t xml:space="preserve"> =</w:t>
            </w:r>
            <w:r w:rsidRPr="00C239E9">
              <w:t xml:space="preserve"> </w:t>
            </w:r>
            <w:proofErr w:type="spellStart"/>
            <w:r w:rsidRPr="00C239E9">
              <w:t>T</w:t>
            </w:r>
            <w:r w:rsidRPr="00C239E9">
              <w:rPr>
                <w:vertAlign w:val="subscript"/>
              </w:rPr>
              <w:t>first_ATRS</w:t>
            </w:r>
            <w:r w:rsidRPr="00C239E9">
              <w:t>+T</w:t>
            </w:r>
            <w:r w:rsidRPr="00C239E9">
              <w:rPr>
                <w:vertAlign w:val="subscript"/>
              </w:rPr>
              <w:t>gap</w:t>
            </w:r>
            <w:proofErr w:type="spellEnd"/>
            <w:r w:rsidRPr="00C239E9">
              <w:t xml:space="preserve"> + T</w:t>
            </w:r>
            <w:r w:rsidRPr="00C239E9">
              <w:rPr>
                <w:vertAlign w:val="subscript"/>
              </w:rPr>
              <w:t>ATRS</w:t>
            </w:r>
            <w:r w:rsidRPr="00C239E9">
              <w:t xml:space="preserve"> </w:t>
            </w:r>
            <w:proofErr w:type="gramStart"/>
            <w:r w:rsidRPr="00C239E9">
              <w:t>+</w:t>
            </w:r>
            <w:r w:rsidRPr="00C239E9">
              <w:rPr>
                <w:highlight w:val="yellow"/>
              </w:rPr>
              <w:t>[</w:t>
            </w:r>
            <w:proofErr w:type="gramEnd"/>
            <w:r w:rsidRPr="00C239E9">
              <w:rPr>
                <w:highlight w:val="yellow"/>
              </w:rPr>
              <w:t>3 or 5]</w:t>
            </w:r>
            <w:r w:rsidRPr="00C239E9">
              <w:t xml:space="preserve"> </w:t>
            </w:r>
            <w:proofErr w:type="spellStart"/>
            <w:r w:rsidRPr="00C239E9">
              <w:t>ms</w:t>
            </w:r>
            <w:proofErr w:type="spellEnd"/>
            <w:r w:rsidRPr="00C239E9">
              <w:t>;</w:t>
            </w:r>
          </w:p>
          <w:p w14:paraId="198E65CC" w14:textId="6B14EDB5" w:rsidR="00A96C99" w:rsidRPr="004830B0" w:rsidRDefault="002310F0" w:rsidP="002310F0">
            <w:pPr>
              <w:pStyle w:val="ab"/>
              <w:numPr>
                <w:ilvl w:val="2"/>
                <w:numId w:val="15"/>
              </w:numPr>
              <w:overflowPunct/>
              <w:autoSpaceDE/>
              <w:autoSpaceDN/>
              <w:adjustRightInd/>
              <w:spacing w:after="120"/>
              <w:ind w:left="2376"/>
              <w:contextualSpacing w:val="0"/>
              <w:textAlignment w:val="auto"/>
              <w:rPr>
                <w:szCs w:val="24"/>
                <w:lang w:eastAsia="zh-CN"/>
              </w:rPr>
            </w:pPr>
            <w:r w:rsidRPr="00C239E9">
              <w:t>The applicable conditions are discussed in sub-topic 1-1.</w:t>
            </w:r>
          </w:p>
        </w:tc>
      </w:tr>
    </w:tbl>
    <w:p w14:paraId="73E1D9DE" w14:textId="77777777" w:rsidR="00A96C99" w:rsidRDefault="00A96C99" w:rsidP="00A96C99">
      <w:pPr>
        <w:overflowPunct/>
        <w:autoSpaceDE/>
        <w:autoSpaceDN/>
        <w:adjustRightInd/>
        <w:jc w:val="both"/>
        <w:textAlignment w:val="auto"/>
        <w:rPr>
          <w:rFonts w:eastAsia="宋体"/>
          <w:lang w:eastAsia="zh-CN"/>
        </w:rPr>
      </w:pPr>
    </w:p>
    <w:p w14:paraId="35F38429" w14:textId="5C8B4CB1" w:rsidR="00C42D9F" w:rsidRDefault="00E03AD9" w:rsidP="008E19C2">
      <w:pPr>
        <w:overflowPunct/>
        <w:autoSpaceDE/>
        <w:autoSpaceDN/>
        <w:adjustRightInd/>
        <w:jc w:val="both"/>
        <w:textAlignment w:val="auto"/>
        <w:rPr>
          <w:rFonts w:eastAsia="宋体"/>
          <w:lang w:eastAsia="zh-CN"/>
        </w:rPr>
      </w:pPr>
      <w:r>
        <w:rPr>
          <w:rFonts w:eastAsia="宋体"/>
          <w:lang w:eastAsia="zh-CN"/>
        </w:rPr>
        <w:t xml:space="preserve">For the case of </w:t>
      </w:r>
      <w:proofErr w:type="spellStart"/>
      <w:r>
        <w:rPr>
          <w:rFonts w:eastAsia="宋体"/>
          <w:lang w:eastAsia="zh-CN"/>
        </w:rPr>
        <w:t>T</w:t>
      </w:r>
      <w:r w:rsidRPr="003A3DDA">
        <w:rPr>
          <w:rFonts w:eastAsia="宋体"/>
          <w:vertAlign w:val="subscript"/>
          <w:lang w:eastAsia="zh-CN"/>
        </w:rPr>
        <w:t>first_SSB</w:t>
      </w:r>
      <w:proofErr w:type="spellEnd"/>
      <w:r>
        <w:rPr>
          <w:rFonts w:eastAsia="宋体"/>
          <w:lang w:eastAsia="zh-CN"/>
        </w:rPr>
        <w:t xml:space="preserve">, normally </w:t>
      </w:r>
      <w:r w:rsidR="009D6EF5">
        <w:rPr>
          <w:rFonts w:eastAsia="宋体"/>
          <w:lang w:eastAsia="zh-CN"/>
        </w:rPr>
        <w:t xml:space="preserve">the additional </w:t>
      </w:r>
      <w:r>
        <w:rPr>
          <w:rFonts w:eastAsia="宋体"/>
          <w:lang w:eastAsia="zh-CN"/>
        </w:rPr>
        <w:t xml:space="preserve">2ms </w:t>
      </w:r>
      <w:r w:rsidR="009D6EF5">
        <w:rPr>
          <w:rFonts w:eastAsia="宋体"/>
          <w:lang w:eastAsia="zh-CN"/>
        </w:rPr>
        <w:t>is</w:t>
      </w:r>
      <w:r>
        <w:rPr>
          <w:rFonts w:eastAsia="宋体"/>
          <w:lang w:eastAsia="zh-CN"/>
        </w:rPr>
        <w:t xml:space="preserve"> used for PBCH decoding</w:t>
      </w:r>
      <w:r w:rsidR="00564EA0">
        <w:rPr>
          <w:rFonts w:eastAsia="宋体"/>
          <w:lang w:eastAsia="zh-CN"/>
        </w:rPr>
        <w:t>,</w:t>
      </w:r>
      <w:r w:rsidR="00A133F4">
        <w:rPr>
          <w:rFonts w:eastAsia="宋体"/>
          <w:lang w:eastAsia="zh-CN"/>
        </w:rPr>
        <w:t xml:space="preserve"> during which</w:t>
      </w:r>
      <w:r>
        <w:rPr>
          <w:rFonts w:eastAsia="宋体"/>
          <w:lang w:eastAsia="zh-CN"/>
        </w:rPr>
        <w:t xml:space="preserve"> SSB index and SFN number are acquired by the UE. </w:t>
      </w:r>
      <w:r w:rsidR="00564EA0">
        <w:rPr>
          <w:rFonts w:eastAsia="宋体"/>
          <w:lang w:eastAsia="zh-CN"/>
        </w:rPr>
        <w:t xml:space="preserve">Moreover, </w:t>
      </w:r>
      <w:r w:rsidR="001604A9">
        <w:rPr>
          <w:rFonts w:eastAsia="宋体"/>
          <w:lang w:eastAsia="zh-CN"/>
        </w:rPr>
        <w:t xml:space="preserve">during this 2ms, </w:t>
      </w:r>
      <w:r w:rsidR="00564EA0">
        <w:rPr>
          <w:rFonts w:eastAsia="宋体"/>
          <w:lang w:eastAsia="zh-CN"/>
        </w:rPr>
        <w:t>UE may perform time-frequency synchronization, if needed, based on the SSB provided.</w:t>
      </w:r>
      <w:r w:rsidR="005D305B">
        <w:rPr>
          <w:rFonts w:eastAsia="宋体"/>
          <w:lang w:eastAsia="zh-CN"/>
        </w:rPr>
        <w:t xml:space="preserve"> For TRS-based synchronization on the target </w:t>
      </w:r>
      <w:r w:rsidR="003A3DDA">
        <w:rPr>
          <w:rFonts w:eastAsia="宋体"/>
          <w:lang w:eastAsia="zh-CN"/>
        </w:rPr>
        <w:t xml:space="preserve">SSB-less </w:t>
      </w:r>
      <w:proofErr w:type="spellStart"/>
      <w:r w:rsidR="003A3DDA">
        <w:rPr>
          <w:rFonts w:eastAsia="宋体"/>
          <w:lang w:eastAsia="zh-CN"/>
        </w:rPr>
        <w:t>SC</w:t>
      </w:r>
      <w:r w:rsidR="005D305B">
        <w:rPr>
          <w:rFonts w:eastAsia="宋体"/>
          <w:lang w:eastAsia="zh-CN"/>
        </w:rPr>
        <w:t>ell</w:t>
      </w:r>
      <w:proofErr w:type="spellEnd"/>
      <w:r w:rsidR="005D305B">
        <w:rPr>
          <w:rFonts w:eastAsia="宋体"/>
          <w:lang w:eastAsia="zh-CN"/>
        </w:rPr>
        <w:t xml:space="preserve">, </w:t>
      </w:r>
      <w:r w:rsidR="00837728">
        <w:rPr>
          <w:rFonts w:eastAsia="宋体"/>
          <w:lang w:eastAsia="zh-CN"/>
        </w:rPr>
        <w:t>we do not see the need to acquire the SSB index and SFN</w:t>
      </w:r>
      <w:r w:rsidR="0041314F">
        <w:rPr>
          <w:rFonts w:eastAsia="宋体"/>
          <w:lang w:eastAsia="zh-CN"/>
        </w:rPr>
        <w:t>,</w:t>
      </w:r>
      <w:r w:rsidR="00837728">
        <w:rPr>
          <w:rFonts w:eastAsia="宋体"/>
          <w:lang w:eastAsia="zh-CN"/>
        </w:rPr>
        <w:t xml:space="preserve"> since it is synchronized at </w:t>
      </w:r>
      <w:r w:rsidR="000A5111">
        <w:rPr>
          <w:rFonts w:eastAsia="宋体"/>
          <w:lang w:eastAsia="zh-CN"/>
        </w:rPr>
        <w:t xml:space="preserve">the </w:t>
      </w:r>
      <w:r w:rsidR="00837728">
        <w:rPr>
          <w:rFonts w:eastAsia="宋体"/>
          <w:lang w:eastAsia="zh-CN"/>
        </w:rPr>
        <w:t xml:space="preserve">subframe level to the timing reference cell. </w:t>
      </w:r>
      <w:r w:rsidR="00547C1D">
        <w:rPr>
          <w:rFonts w:eastAsia="宋体"/>
          <w:lang w:eastAsia="zh-CN"/>
        </w:rPr>
        <w:t xml:space="preserve">Given the RTD between cells are already no larger than CP, it would be possible </w:t>
      </w:r>
      <w:r w:rsidR="004766B2">
        <w:rPr>
          <w:rFonts w:eastAsia="宋体"/>
          <w:lang w:eastAsia="zh-CN"/>
        </w:rPr>
        <w:t xml:space="preserve">for UE to consider less </w:t>
      </w:r>
      <w:r w:rsidR="00BE590E">
        <w:rPr>
          <w:rFonts w:eastAsia="宋体"/>
          <w:lang w:eastAsia="zh-CN"/>
        </w:rPr>
        <w:t>delay</w:t>
      </w:r>
      <w:r w:rsidR="004766B2">
        <w:rPr>
          <w:rFonts w:eastAsia="宋体"/>
          <w:lang w:eastAsia="zh-CN"/>
        </w:rPr>
        <w:t xml:space="preserve"> in processing</w:t>
      </w:r>
      <w:r w:rsidR="00BE590E">
        <w:rPr>
          <w:rFonts w:eastAsia="宋体"/>
          <w:lang w:eastAsia="zh-CN"/>
        </w:rPr>
        <w:t xml:space="preserve"> TRS</w:t>
      </w:r>
      <w:r w:rsidR="004766B2">
        <w:rPr>
          <w:rFonts w:eastAsia="宋体"/>
          <w:lang w:eastAsia="zh-CN"/>
        </w:rPr>
        <w:t>. We think 1ms would be enough.</w:t>
      </w:r>
    </w:p>
    <w:p w14:paraId="0E3F50D7" w14:textId="7B520346" w:rsidR="00A97D5C" w:rsidRPr="00A96C99" w:rsidRDefault="00A97D5C" w:rsidP="008E19C2">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R17 fast </w:t>
      </w:r>
      <w:proofErr w:type="spellStart"/>
      <w:r>
        <w:rPr>
          <w:rFonts w:eastAsia="宋体"/>
          <w:lang w:eastAsia="zh-CN"/>
        </w:rPr>
        <w:t>SCell</w:t>
      </w:r>
      <w:proofErr w:type="spellEnd"/>
      <w:r>
        <w:rPr>
          <w:rFonts w:eastAsia="宋体"/>
          <w:lang w:eastAsia="zh-CN"/>
        </w:rPr>
        <w:t xml:space="preserve"> activation for known </w:t>
      </w:r>
      <w:proofErr w:type="spellStart"/>
      <w:r>
        <w:rPr>
          <w:rFonts w:eastAsia="宋体"/>
          <w:lang w:eastAsia="zh-CN"/>
        </w:rPr>
        <w:t>SCell</w:t>
      </w:r>
      <w:proofErr w:type="spellEnd"/>
      <w:r>
        <w:rPr>
          <w:rFonts w:eastAsia="宋体"/>
          <w:lang w:eastAsia="zh-CN"/>
        </w:rPr>
        <w:t xml:space="preserve">, A-TRS </w:t>
      </w:r>
      <w:r w:rsidR="007310F8">
        <w:rPr>
          <w:rFonts w:eastAsia="宋体"/>
          <w:lang w:eastAsia="zh-CN"/>
        </w:rPr>
        <w:t xml:space="preserve">is </w:t>
      </w:r>
      <w:r w:rsidR="00BE590E">
        <w:rPr>
          <w:rFonts w:eastAsia="宋体"/>
          <w:lang w:eastAsia="zh-CN"/>
        </w:rPr>
        <w:t xml:space="preserve">also used and the processing time there is 2ms. The usage of A-TRS </w:t>
      </w:r>
      <w:r w:rsidR="000C4B1F">
        <w:rPr>
          <w:rFonts w:eastAsia="宋体"/>
          <w:lang w:eastAsia="zh-CN"/>
        </w:rPr>
        <w:t xml:space="preserve">in R17 </w:t>
      </w:r>
      <w:r w:rsidR="00BE590E">
        <w:rPr>
          <w:rFonts w:eastAsia="宋体"/>
          <w:lang w:eastAsia="zh-CN"/>
        </w:rPr>
        <w:t xml:space="preserve">is quite similar to the </w:t>
      </w:r>
      <w:r w:rsidR="000C4B1F">
        <w:rPr>
          <w:rFonts w:eastAsia="宋体"/>
          <w:lang w:eastAsia="zh-CN"/>
        </w:rPr>
        <w:t xml:space="preserve">R18 </w:t>
      </w:r>
      <w:r w:rsidR="00BE590E">
        <w:rPr>
          <w:rFonts w:eastAsia="宋体"/>
          <w:lang w:eastAsia="zh-CN"/>
        </w:rPr>
        <w:t>case here. If RAN4 can achieve some conclusion</w:t>
      </w:r>
      <w:r w:rsidR="000C4B1F">
        <w:rPr>
          <w:rFonts w:eastAsia="宋体"/>
          <w:lang w:eastAsia="zh-CN"/>
        </w:rPr>
        <w:t>s</w:t>
      </w:r>
      <w:r w:rsidR="00BE590E">
        <w:rPr>
          <w:rFonts w:eastAsia="宋体"/>
          <w:lang w:eastAsia="zh-CN"/>
        </w:rPr>
        <w:t xml:space="preserve"> in R18, we think it would be good to</w:t>
      </w:r>
      <w:r w:rsidR="000C4B1F">
        <w:rPr>
          <w:rFonts w:eastAsia="宋体"/>
          <w:lang w:eastAsia="zh-CN"/>
        </w:rPr>
        <w:t xml:space="preserve"> re-use them in R17 maintenance.</w:t>
      </w:r>
    </w:p>
    <w:p w14:paraId="1CCCA806" w14:textId="2A50DF3B" w:rsidR="008E19C2" w:rsidRDefault="008E19C2" w:rsidP="008E19C2">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sidR="00655AC1">
        <w:rPr>
          <w:rFonts w:eastAsia="宋体"/>
          <w:b/>
          <w:lang w:eastAsia="zh-CN"/>
        </w:rPr>
        <w:t>2</w:t>
      </w:r>
      <w:r w:rsidRPr="00B1366D">
        <w:rPr>
          <w:rFonts w:eastAsia="宋体"/>
          <w:b/>
          <w:lang w:eastAsia="zh-CN"/>
        </w:rPr>
        <w:t xml:space="preserve">  </w:t>
      </w:r>
      <w:r w:rsidR="00A97D5C">
        <w:rPr>
          <w:rFonts w:eastAsia="宋体"/>
          <w:b/>
          <w:lang w:eastAsia="zh-CN"/>
        </w:rPr>
        <w:t>For</w:t>
      </w:r>
      <w:proofErr w:type="gramEnd"/>
      <w:r w:rsidR="00A97D5C">
        <w:rPr>
          <w:rFonts w:eastAsia="宋体"/>
          <w:b/>
          <w:lang w:eastAsia="zh-CN"/>
        </w:rPr>
        <w:t xml:space="preserve"> </w:t>
      </w:r>
      <w:proofErr w:type="spellStart"/>
      <w:r w:rsidR="000C4B1F">
        <w:rPr>
          <w:rFonts w:eastAsia="宋体"/>
          <w:b/>
          <w:lang w:eastAsia="zh-CN"/>
        </w:rPr>
        <w:t>SCell</w:t>
      </w:r>
      <w:proofErr w:type="spellEnd"/>
      <w:r w:rsidR="000C4B1F">
        <w:rPr>
          <w:rFonts w:eastAsia="宋体"/>
          <w:b/>
          <w:lang w:eastAsia="zh-CN"/>
        </w:rPr>
        <w:t xml:space="preserve"> activation delay of R18 SSB-less </w:t>
      </w:r>
      <w:proofErr w:type="spellStart"/>
      <w:r w:rsidR="000C4B1F">
        <w:rPr>
          <w:rFonts w:eastAsia="宋体"/>
          <w:b/>
          <w:lang w:eastAsia="zh-CN"/>
        </w:rPr>
        <w:t>SCell</w:t>
      </w:r>
      <w:proofErr w:type="spellEnd"/>
      <w:r w:rsidR="000C4B1F">
        <w:rPr>
          <w:rFonts w:eastAsia="宋体"/>
          <w:b/>
          <w:lang w:eastAsia="zh-CN"/>
        </w:rPr>
        <w:t>, shorter TRS/A-TRS processing time, e.g. 1ms, can be considered</w:t>
      </w:r>
      <w:r w:rsidRPr="00B1366D">
        <w:rPr>
          <w:b/>
          <w:lang w:eastAsia="zh-CN"/>
        </w:rPr>
        <w:t>.</w:t>
      </w:r>
      <w:r w:rsidR="000C4B1F">
        <w:rPr>
          <w:b/>
          <w:lang w:eastAsia="zh-CN"/>
        </w:rPr>
        <w:t xml:space="preserve"> </w:t>
      </w:r>
    </w:p>
    <w:p w14:paraId="067352AB" w14:textId="4E2E6326" w:rsidR="000C4B1F" w:rsidRPr="000C4B1F" w:rsidRDefault="000C4B1F" w:rsidP="000C4B1F">
      <w:pPr>
        <w:pStyle w:val="ab"/>
        <w:numPr>
          <w:ilvl w:val="0"/>
          <w:numId w:val="49"/>
        </w:numPr>
        <w:overflowPunct/>
        <w:autoSpaceDE/>
        <w:autoSpaceDN/>
        <w:adjustRightInd/>
        <w:jc w:val="both"/>
        <w:textAlignment w:val="auto"/>
        <w:rPr>
          <w:b/>
          <w:lang w:eastAsia="zh-CN"/>
        </w:rPr>
      </w:pPr>
      <w:r>
        <w:rPr>
          <w:rFonts w:hint="eastAsia"/>
          <w:b/>
          <w:lang w:eastAsia="zh-CN"/>
        </w:rPr>
        <w:t>I</w:t>
      </w:r>
      <w:r>
        <w:rPr>
          <w:b/>
          <w:lang w:eastAsia="zh-CN"/>
        </w:rPr>
        <w:t>f RAN4 makes conclusion</w:t>
      </w:r>
      <w:r w:rsidR="00B82516">
        <w:rPr>
          <w:b/>
          <w:lang w:eastAsia="zh-CN"/>
        </w:rPr>
        <w:t>s</w:t>
      </w:r>
      <w:r>
        <w:rPr>
          <w:b/>
          <w:lang w:eastAsia="zh-CN"/>
        </w:rPr>
        <w:t xml:space="preserve"> in R18 SSB-less </w:t>
      </w:r>
      <w:proofErr w:type="spellStart"/>
      <w:r>
        <w:rPr>
          <w:b/>
          <w:lang w:eastAsia="zh-CN"/>
        </w:rPr>
        <w:t>SCell</w:t>
      </w:r>
      <w:proofErr w:type="spellEnd"/>
      <w:r>
        <w:rPr>
          <w:b/>
          <w:lang w:eastAsia="zh-CN"/>
        </w:rPr>
        <w:t xml:space="preserve">, </w:t>
      </w:r>
      <w:r w:rsidR="00B82516">
        <w:rPr>
          <w:b/>
          <w:lang w:eastAsia="zh-CN"/>
        </w:rPr>
        <w:t xml:space="preserve">R17 Fast </w:t>
      </w:r>
      <w:proofErr w:type="spellStart"/>
      <w:r w:rsidR="00B82516">
        <w:rPr>
          <w:b/>
          <w:lang w:eastAsia="zh-CN"/>
        </w:rPr>
        <w:t>SCell</w:t>
      </w:r>
      <w:proofErr w:type="spellEnd"/>
      <w:r w:rsidR="00B82516">
        <w:rPr>
          <w:b/>
          <w:lang w:eastAsia="zh-CN"/>
        </w:rPr>
        <w:t xml:space="preserve"> activation delay </w:t>
      </w:r>
      <w:r w:rsidR="001E03B6">
        <w:rPr>
          <w:b/>
          <w:lang w:eastAsia="zh-CN"/>
        </w:rPr>
        <w:t>is</w:t>
      </w:r>
      <w:r w:rsidR="00B82516">
        <w:rPr>
          <w:b/>
          <w:lang w:eastAsia="zh-CN"/>
        </w:rPr>
        <w:t xml:space="preserve"> also revised accordingly in the next meeting.</w:t>
      </w:r>
    </w:p>
    <w:p w14:paraId="285F1E06" w14:textId="78CC3B40" w:rsidR="000C4B1F" w:rsidRDefault="001C6C93" w:rsidP="008E19C2">
      <w:pPr>
        <w:overflowPunct/>
        <w:autoSpaceDE/>
        <w:autoSpaceDN/>
        <w:adjustRightInd/>
        <w:jc w:val="both"/>
        <w:textAlignment w:val="auto"/>
        <w:rPr>
          <w:rFonts w:eastAsia="宋体"/>
          <w:b/>
          <w:lang w:eastAsia="zh-CN"/>
        </w:rPr>
      </w:pPr>
      <w:r>
        <w:rPr>
          <w:rFonts w:eastAsia="宋体" w:hint="eastAsia"/>
          <w:b/>
          <w:lang w:eastAsia="zh-CN"/>
        </w:rPr>
        <w:t>&lt;</w:t>
      </w:r>
      <w:r>
        <w:rPr>
          <w:rFonts w:eastAsia="宋体"/>
          <w:b/>
          <w:lang w:eastAsia="zh-CN"/>
        </w:rPr>
        <w:t xml:space="preserve">On other scenarios for SSB-less </w:t>
      </w:r>
      <w:proofErr w:type="spellStart"/>
      <w:r>
        <w:rPr>
          <w:rFonts w:eastAsia="宋体"/>
          <w:b/>
          <w:lang w:eastAsia="zh-CN"/>
        </w:rPr>
        <w:t>SCell</w:t>
      </w:r>
      <w:proofErr w:type="spellEnd"/>
      <w:r>
        <w:rPr>
          <w:rFonts w:eastAsia="宋体"/>
          <w:b/>
          <w:lang w:eastAsia="zh-CN"/>
        </w:rPr>
        <w:t>&gt;</w:t>
      </w:r>
    </w:p>
    <w:p w14:paraId="50CF5BC6" w14:textId="77777777" w:rsidR="003D09B7" w:rsidRPr="00D655D3" w:rsidRDefault="003D09B7" w:rsidP="003D09B7">
      <w:pPr>
        <w:overflowPunct/>
        <w:autoSpaceDE/>
        <w:autoSpaceDN/>
        <w:adjustRightInd/>
        <w:jc w:val="both"/>
        <w:textAlignment w:val="auto"/>
        <w:rPr>
          <w:rFonts w:eastAsia="宋体"/>
          <w:lang w:eastAsia="zh-CN"/>
        </w:rPr>
      </w:pPr>
      <w:r>
        <w:rPr>
          <w:rFonts w:eastAsia="宋体"/>
          <w:lang w:eastAsia="zh-CN"/>
        </w:rPr>
        <w:t>In RAN4 #109, the follow issue is left to maintenance discussion.</w:t>
      </w:r>
    </w:p>
    <w:tbl>
      <w:tblPr>
        <w:tblStyle w:val="ae"/>
        <w:tblW w:w="0" w:type="auto"/>
        <w:tblLook w:val="04A0" w:firstRow="1" w:lastRow="0" w:firstColumn="1" w:lastColumn="0" w:noHBand="0" w:noVBand="1"/>
      </w:tblPr>
      <w:tblGrid>
        <w:gridCol w:w="9631"/>
      </w:tblGrid>
      <w:tr w:rsidR="003D09B7" w:rsidRPr="00C86698" w14:paraId="39B872B7" w14:textId="77777777" w:rsidTr="00C0163F">
        <w:tc>
          <w:tcPr>
            <w:tcW w:w="9631" w:type="dxa"/>
          </w:tcPr>
          <w:p w14:paraId="4252B6B0" w14:textId="77777777" w:rsidR="004C3377" w:rsidRDefault="004C3377" w:rsidP="00C0163F">
            <w:pPr>
              <w:rPr>
                <w:b/>
                <w:u w:val="single"/>
              </w:rPr>
            </w:pPr>
            <w:r w:rsidRPr="00773B26">
              <w:rPr>
                <w:b/>
                <w:u w:val="single"/>
              </w:rPr>
              <w:t xml:space="preserve">Issue 1-3-1: By </w:t>
            </w:r>
            <w:proofErr w:type="gramStart"/>
            <w:r w:rsidRPr="00773B26">
              <w:rPr>
                <w:b/>
                <w:u w:val="single"/>
              </w:rPr>
              <w:t>default</w:t>
            </w:r>
            <w:proofErr w:type="gramEnd"/>
            <w:r w:rsidRPr="00773B26">
              <w:rPr>
                <w:b/>
                <w:u w:val="single"/>
              </w:rPr>
              <w:t xml:space="preserve"> reference cell when the reference cell indication is not provided.</w:t>
            </w:r>
          </w:p>
          <w:p w14:paraId="3591EFAC" w14:textId="4E6636D7" w:rsidR="003D09B7" w:rsidRPr="001075F0" w:rsidRDefault="003D09B7" w:rsidP="00C0163F">
            <w:pPr>
              <w:rPr>
                <w:rFonts w:eastAsiaTheme="minorEastAsia"/>
                <w:b/>
                <w:u w:val="single"/>
                <w:lang w:eastAsia="zh-CN"/>
              </w:rPr>
            </w:pPr>
            <w:r>
              <w:rPr>
                <w:b/>
                <w:lang w:eastAsia="zh-CN"/>
              </w:rPr>
              <w:t>&lt; Agreement&gt;</w:t>
            </w:r>
            <w:r>
              <w:rPr>
                <w:lang w:eastAsia="zh-CN"/>
              </w:rPr>
              <w:t>:</w:t>
            </w:r>
          </w:p>
          <w:p w14:paraId="3A7EEFAA" w14:textId="77777777" w:rsidR="00FD6537" w:rsidRPr="006D77CF" w:rsidRDefault="00FD6537" w:rsidP="00FD6537">
            <w:pPr>
              <w:pStyle w:val="ab"/>
              <w:numPr>
                <w:ilvl w:val="0"/>
                <w:numId w:val="50"/>
              </w:numPr>
              <w:overflowPunct/>
              <w:autoSpaceDE/>
              <w:autoSpaceDN/>
              <w:adjustRightInd/>
              <w:spacing w:after="120"/>
              <w:contextualSpacing w:val="0"/>
              <w:textAlignment w:val="auto"/>
              <w:rPr>
                <w:rFonts w:eastAsia="等线"/>
              </w:rPr>
            </w:pPr>
            <w:r w:rsidRPr="006D77CF">
              <w:t xml:space="preserve">For the case of one active </w:t>
            </w:r>
            <w:proofErr w:type="spellStart"/>
            <w:r w:rsidRPr="006D77CF">
              <w:t>QCLtypeC</w:t>
            </w:r>
            <w:proofErr w:type="spellEnd"/>
            <w:r w:rsidRPr="006D77CF">
              <w:t xml:space="preserve"> source cell, </w:t>
            </w:r>
            <w:proofErr w:type="spellStart"/>
            <w:r w:rsidRPr="006D77CF">
              <w:t>QCLtypeC</w:t>
            </w:r>
            <w:proofErr w:type="spellEnd"/>
            <w:r w:rsidRPr="006D77CF">
              <w:t xml:space="preserve"> source cell shall be the reference cell if the Rel-18 network indication is not provided.</w:t>
            </w:r>
          </w:p>
          <w:p w14:paraId="32BD16B7" w14:textId="77777777" w:rsidR="00FD6537" w:rsidRPr="006D77CF" w:rsidRDefault="00FD6537" w:rsidP="00FD6537">
            <w:pPr>
              <w:ind w:leftChars="200" w:left="400"/>
              <w:rPr>
                <w:lang w:eastAsia="zh-CN"/>
              </w:rPr>
            </w:pPr>
            <w:r w:rsidRPr="006D77CF">
              <w:rPr>
                <w:lang w:eastAsia="zh-CN"/>
              </w:rPr>
              <w:t xml:space="preserve">Under the following </w:t>
            </w:r>
            <w:proofErr w:type="spellStart"/>
            <w:r w:rsidRPr="006D77CF">
              <w:rPr>
                <w:lang w:eastAsia="zh-CN"/>
              </w:rPr>
              <w:t>contion</w:t>
            </w:r>
            <w:proofErr w:type="spellEnd"/>
            <w:r w:rsidRPr="006D77CF">
              <w:rPr>
                <w:rFonts w:hint="eastAsia"/>
                <w:lang w:eastAsia="zh-CN"/>
              </w:rPr>
              <w:t>:</w:t>
            </w:r>
          </w:p>
          <w:p w14:paraId="1B1D28AC" w14:textId="77777777" w:rsidR="00FD6537" w:rsidRPr="006D77CF" w:rsidRDefault="00FD6537" w:rsidP="00FD6537">
            <w:pPr>
              <w:pStyle w:val="ab"/>
              <w:numPr>
                <w:ilvl w:val="0"/>
                <w:numId w:val="50"/>
              </w:numPr>
              <w:overflowPunct/>
              <w:autoSpaceDE/>
              <w:autoSpaceDN/>
              <w:adjustRightInd/>
              <w:spacing w:after="120"/>
              <w:ind w:leftChars="200" w:left="820"/>
              <w:contextualSpacing w:val="0"/>
              <w:textAlignment w:val="auto"/>
            </w:pPr>
            <w:r w:rsidRPr="006D77CF">
              <w:t xml:space="preserve">RS of </w:t>
            </w:r>
            <w:proofErr w:type="spellStart"/>
            <w:r w:rsidRPr="006D77CF">
              <w:t>SCell</w:t>
            </w:r>
            <w:proofErr w:type="spellEnd"/>
            <w:r w:rsidRPr="006D77CF">
              <w:t xml:space="preserve"> without SSB is QCL-A with TRS of the </w:t>
            </w:r>
            <w:proofErr w:type="spellStart"/>
            <w:r w:rsidRPr="006D77CF">
              <w:t>SCell</w:t>
            </w:r>
            <w:proofErr w:type="spellEnd"/>
            <w:r w:rsidRPr="006D77CF">
              <w:t xml:space="preserve"> without SSB, and the TRS(s) of the </w:t>
            </w:r>
            <w:proofErr w:type="spellStart"/>
            <w:r w:rsidRPr="006D77CF">
              <w:t>SCell</w:t>
            </w:r>
            <w:proofErr w:type="spellEnd"/>
            <w:r w:rsidRPr="006D77CF">
              <w:t xml:space="preserve"> is (are) further QCL-</w:t>
            </w:r>
            <w:proofErr w:type="spellStart"/>
            <w:r w:rsidRPr="006D77CF">
              <w:t>TypeC</w:t>
            </w:r>
            <w:proofErr w:type="spellEnd"/>
            <w:r w:rsidRPr="006D77CF">
              <w:t xml:space="preserve"> with SSB(s) of an inter-band active serving cell, and the inter-band active serving cell shall be same as the reference cell.</w:t>
            </w:r>
          </w:p>
          <w:p w14:paraId="48AE1F2F" w14:textId="77777777" w:rsidR="00FD6537" w:rsidRPr="00D05E2E" w:rsidRDefault="00FD6537" w:rsidP="00FD6537">
            <w:pPr>
              <w:pStyle w:val="ab"/>
              <w:numPr>
                <w:ilvl w:val="0"/>
                <w:numId w:val="50"/>
              </w:numPr>
              <w:overflowPunct/>
              <w:autoSpaceDE/>
              <w:autoSpaceDN/>
              <w:adjustRightInd/>
              <w:spacing w:after="120"/>
              <w:contextualSpacing w:val="0"/>
              <w:textAlignment w:val="auto"/>
              <w:rPr>
                <w:rFonts w:eastAsia="等线"/>
                <w:strike/>
                <w:highlight w:val="yellow"/>
              </w:rPr>
            </w:pPr>
            <w:r w:rsidRPr="00D05E2E">
              <w:rPr>
                <w:highlight w:val="yellow"/>
              </w:rPr>
              <w:t xml:space="preserve">For the case of more than one </w:t>
            </w:r>
            <w:proofErr w:type="spellStart"/>
            <w:r w:rsidRPr="00D05E2E">
              <w:rPr>
                <w:highlight w:val="yellow"/>
              </w:rPr>
              <w:t>QCLtypeC</w:t>
            </w:r>
            <w:proofErr w:type="spellEnd"/>
            <w:r w:rsidRPr="00D05E2E">
              <w:rPr>
                <w:highlight w:val="yellow"/>
              </w:rPr>
              <w:t xml:space="preserve"> source cells</w:t>
            </w:r>
          </w:p>
          <w:p w14:paraId="5AEF199A" w14:textId="77777777" w:rsidR="00FD6537" w:rsidRPr="00D05E2E" w:rsidRDefault="00FD6537" w:rsidP="00FD6537">
            <w:pPr>
              <w:pStyle w:val="ab"/>
              <w:numPr>
                <w:ilvl w:val="1"/>
                <w:numId w:val="50"/>
              </w:numPr>
              <w:overflowPunct/>
              <w:autoSpaceDE/>
              <w:autoSpaceDN/>
              <w:adjustRightInd/>
              <w:spacing w:after="120"/>
              <w:contextualSpacing w:val="0"/>
              <w:textAlignment w:val="auto"/>
              <w:rPr>
                <w:rFonts w:eastAsia="等线"/>
                <w:highlight w:val="yellow"/>
              </w:rPr>
            </w:pPr>
            <w:r w:rsidRPr="00D05E2E">
              <w:rPr>
                <w:highlight w:val="yellow"/>
              </w:rPr>
              <w:t xml:space="preserve">Option 1: UE is not expected to handle the scenario that: 1) If there are more than one QCL source cells and 2) the Rel-18 network indication is not provided. </w:t>
            </w:r>
          </w:p>
          <w:p w14:paraId="21B60662" w14:textId="77777777" w:rsidR="00FD6537" w:rsidRPr="00D05E2E" w:rsidRDefault="00FD6537" w:rsidP="00FD6537">
            <w:pPr>
              <w:pStyle w:val="ab"/>
              <w:numPr>
                <w:ilvl w:val="1"/>
                <w:numId w:val="50"/>
              </w:numPr>
              <w:overflowPunct/>
              <w:autoSpaceDE/>
              <w:autoSpaceDN/>
              <w:adjustRightInd/>
              <w:spacing w:after="120"/>
              <w:contextualSpacing w:val="0"/>
              <w:textAlignment w:val="auto"/>
              <w:rPr>
                <w:rFonts w:eastAsia="等线"/>
                <w:highlight w:val="yellow"/>
              </w:rPr>
            </w:pPr>
            <w:r w:rsidRPr="00D05E2E">
              <w:rPr>
                <w:highlight w:val="yellow"/>
              </w:rPr>
              <w:t>Option 2: up to UE to decide</w:t>
            </w:r>
          </w:p>
          <w:p w14:paraId="5F1FA47B" w14:textId="77777777" w:rsidR="00FD6537" w:rsidRPr="00D05E2E" w:rsidRDefault="00FD6537" w:rsidP="00FD6537">
            <w:pPr>
              <w:pStyle w:val="ab"/>
              <w:numPr>
                <w:ilvl w:val="1"/>
                <w:numId w:val="50"/>
              </w:numPr>
              <w:overflowPunct/>
              <w:autoSpaceDE/>
              <w:autoSpaceDN/>
              <w:adjustRightInd/>
              <w:spacing w:after="120"/>
              <w:contextualSpacing w:val="0"/>
              <w:textAlignment w:val="auto"/>
              <w:rPr>
                <w:rFonts w:eastAsia="等线"/>
                <w:highlight w:val="yellow"/>
              </w:rPr>
            </w:pPr>
            <w:r w:rsidRPr="00D05E2E">
              <w:rPr>
                <w:rFonts w:eastAsia="等线"/>
                <w:highlight w:val="yellow"/>
              </w:rPr>
              <w:t xml:space="preserve">Option 3: No requirement is applied for the case of more than one </w:t>
            </w:r>
            <w:proofErr w:type="spellStart"/>
            <w:r w:rsidRPr="00D05E2E">
              <w:rPr>
                <w:rFonts w:eastAsia="等线"/>
                <w:highlight w:val="yellow"/>
              </w:rPr>
              <w:t>QCLtypeC</w:t>
            </w:r>
            <w:proofErr w:type="spellEnd"/>
            <w:r w:rsidRPr="00D05E2E">
              <w:rPr>
                <w:rFonts w:eastAsia="等线"/>
                <w:highlight w:val="yellow"/>
              </w:rPr>
              <w:t xml:space="preserve"> source cells and without Rel-18 network indication in Rel-18. </w:t>
            </w:r>
          </w:p>
          <w:p w14:paraId="5397DEBD" w14:textId="77777777" w:rsidR="003D09B7" w:rsidRPr="008F3CAB" w:rsidRDefault="00FD6537" w:rsidP="005E51E8">
            <w:pPr>
              <w:pStyle w:val="ab"/>
              <w:numPr>
                <w:ilvl w:val="1"/>
                <w:numId w:val="50"/>
              </w:numPr>
              <w:overflowPunct/>
              <w:autoSpaceDE/>
              <w:autoSpaceDN/>
              <w:adjustRightInd/>
              <w:spacing w:after="120"/>
              <w:contextualSpacing w:val="0"/>
              <w:textAlignment w:val="auto"/>
              <w:rPr>
                <w:szCs w:val="24"/>
                <w:lang w:eastAsia="zh-CN"/>
              </w:rPr>
            </w:pPr>
            <w:r w:rsidRPr="00D05E2E">
              <w:rPr>
                <w:rFonts w:eastAsia="等线"/>
                <w:highlight w:val="yellow"/>
              </w:rPr>
              <w:t>Other option is not precluded.</w:t>
            </w:r>
          </w:p>
          <w:p w14:paraId="57A5DD6A" w14:textId="77777777" w:rsidR="00E556D0" w:rsidRPr="00C84730" w:rsidRDefault="00E556D0" w:rsidP="00E556D0">
            <w:pPr>
              <w:rPr>
                <w:b/>
                <w:u w:val="single"/>
                <w:lang w:eastAsia="ko-KR"/>
              </w:rPr>
            </w:pPr>
            <w:r w:rsidRPr="00C84730">
              <w:rPr>
                <w:b/>
                <w:u w:val="single"/>
                <w:lang w:eastAsia="ko-KR"/>
              </w:rPr>
              <w:t xml:space="preserve">Issue 1-3-5: </w:t>
            </w:r>
            <w:bookmarkStart w:id="4" w:name="_Hlk159253853"/>
            <w:proofErr w:type="spellStart"/>
            <w:r w:rsidRPr="00C84730">
              <w:rPr>
                <w:b/>
                <w:u w:val="single"/>
                <w:lang w:eastAsia="ko-KR"/>
              </w:rPr>
              <w:t>Neighbor</w:t>
            </w:r>
            <w:proofErr w:type="spellEnd"/>
            <w:r w:rsidRPr="00C84730">
              <w:rPr>
                <w:b/>
                <w:u w:val="single"/>
                <w:lang w:eastAsia="ko-KR"/>
              </w:rPr>
              <w:t xml:space="preserve"> cells on carrier of SSB-less </w:t>
            </w:r>
            <w:proofErr w:type="spellStart"/>
            <w:r w:rsidRPr="00C84730">
              <w:rPr>
                <w:b/>
                <w:u w:val="single"/>
                <w:lang w:eastAsia="ko-KR"/>
              </w:rPr>
              <w:t>SCell</w:t>
            </w:r>
            <w:bookmarkEnd w:id="4"/>
            <w:proofErr w:type="spellEnd"/>
            <w:r w:rsidRPr="00C84730">
              <w:rPr>
                <w:b/>
                <w:u w:val="single"/>
                <w:lang w:eastAsia="ko-KR"/>
              </w:rPr>
              <w:t>.</w:t>
            </w:r>
          </w:p>
          <w:p w14:paraId="112C0760" w14:textId="77777777" w:rsidR="00E556D0" w:rsidRPr="00C84730" w:rsidRDefault="00E556D0" w:rsidP="00E556D0">
            <w:pPr>
              <w:rPr>
                <w:szCs w:val="24"/>
                <w:lang w:eastAsia="zh-CN"/>
              </w:rPr>
            </w:pPr>
            <w:r w:rsidRPr="00C84730">
              <w:rPr>
                <w:szCs w:val="24"/>
                <w:lang w:eastAsia="zh-CN"/>
              </w:rPr>
              <w:t>Can be FFS in maintenance if needed.</w:t>
            </w:r>
          </w:p>
          <w:p w14:paraId="024C0715" w14:textId="2E24042A" w:rsidR="008F3CAB" w:rsidRPr="00D22B24" w:rsidRDefault="00E556D0" w:rsidP="00D22B24">
            <w:pPr>
              <w:pStyle w:val="ab"/>
              <w:numPr>
                <w:ilvl w:val="1"/>
                <w:numId w:val="15"/>
              </w:numPr>
              <w:ind w:left="1656"/>
              <w:contextualSpacing w:val="0"/>
              <w:rPr>
                <w:szCs w:val="24"/>
                <w:lang w:eastAsia="zh-CN"/>
              </w:rPr>
            </w:pPr>
            <w:r w:rsidRPr="00C84730">
              <w:rPr>
                <w:szCs w:val="24"/>
                <w:lang w:eastAsia="zh-CN"/>
              </w:rPr>
              <w:t xml:space="preserve">Option 1: If </w:t>
            </w:r>
            <w:proofErr w:type="spellStart"/>
            <w:r w:rsidRPr="00C84730">
              <w:rPr>
                <w:szCs w:val="24"/>
                <w:lang w:eastAsia="zh-CN"/>
              </w:rPr>
              <w:t>neighbor</w:t>
            </w:r>
            <w:proofErr w:type="spellEnd"/>
            <w:r w:rsidRPr="00C84730">
              <w:rPr>
                <w:szCs w:val="24"/>
                <w:lang w:eastAsia="zh-CN"/>
              </w:rPr>
              <w:t xml:space="preserve"> cells on carrier of SSB-less </w:t>
            </w:r>
            <w:proofErr w:type="spellStart"/>
            <w:r w:rsidRPr="00C84730">
              <w:rPr>
                <w:szCs w:val="24"/>
                <w:lang w:eastAsia="zh-CN"/>
              </w:rPr>
              <w:t>SCell</w:t>
            </w:r>
            <w:proofErr w:type="spellEnd"/>
            <w:r w:rsidRPr="00C84730">
              <w:rPr>
                <w:szCs w:val="24"/>
                <w:lang w:eastAsia="zh-CN"/>
              </w:rPr>
              <w:t xml:space="preserve"> have SSB transmission, the measurement for those </w:t>
            </w:r>
            <w:proofErr w:type="spellStart"/>
            <w:r w:rsidRPr="00C84730">
              <w:rPr>
                <w:szCs w:val="24"/>
                <w:lang w:eastAsia="zh-CN"/>
              </w:rPr>
              <w:t>neighbor</w:t>
            </w:r>
            <w:proofErr w:type="spellEnd"/>
            <w:r w:rsidRPr="00C84730">
              <w:rPr>
                <w:szCs w:val="24"/>
                <w:lang w:eastAsia="zh-CN"/>
              </w:rPr>
              <w:t xml:space="preserve"> cells shall be treated as intra-frequency measurement as long as the SSBs from those </w:t>
            </w:r>
            <w:proofErr w:type="spellStart"/>
            <w:r w:rsidRPr="00C84730">
              <w:rPr>
                <w:szCs w:val="24"/>
                <w:lang w:eastAsia="zh-CN"/>
              </w:rPr>
              <w:t>neighbor</w:t>
            </w:r>
            <w:proofErr w:type="spellEnd"/>
            <w:r w:rsidRPr="00C84730">
              <w:rPr>
                <w:szCs w:val="24"/>
                <w:lang w:eastAsia="zh-CN"/>
              </w:rPr>
              <w:t xml:space="preserve"> cells can be contained in the active BWP of SSB-less </w:t>
            </w:r>
            <w:proofErr w:type="spellStart"/>
            <w:r w:rsidRPr="00C84730">
              <w:rPr>
                <w:szCs w:val="24"/>
                <w:lang w:eastAsia="zh-CN"/>
              </w:rPr>
              <w:t>SCell</w:t>
            </w:r>
            <w:proofErr w:type="spellEnd"/>
            <w:r w:rsidRPr="00C84730">
              <w:rPr>
                <w:szCs w:val="24"/>
                <w:lang w:eastAsia="zh-CN"/>
              </w:rPr>
              <w:t>. (Apple)</w:t>
            </w:r>
          </w:p>
        </w:tc>
      </w:tr>
    </w:tbl>
    <w:p w14:paraId="7415B843" w14:textId="77777777" w:rsidR="003D09B7" w:rsidRDefault="003D09B7" w:rsidP="003D09B7">
      <w:pPr>
        <w:overflowPunct/>
        <w:autoSpaceDE/>
        <w:autoSpaceDN/>
        <w:adjustRightInd/>
        <w:jc w:val="both"/>
        <w:textAlignment w:val="auto"/>
        <w:rPr>
          <w:rFonts w:eastAsia="宋体"/>
          <w:lang w:eastAsia="zh-CN"/>
        </w:rPr>
      </w:pPr>
    </w:p>
    <w:p w14:paraId="4E0A01CE" w14:textId="668B8FAA" w:rsidR="001C6C93" w:rsidRDefault="00CD2C0C" w:rsidP="008E19C2">
      <w:pPr>
        <w:overflowPunct/>
        <w:autoSpaceDE/>
        <w:autoSpaceDN/>
        <w:adjustRightInd/>
        <w:jc w:val="both"/>
        <w:textAlignment w:val="auto"/>
        <w:rPr>
          <w:rFonts w:eastAsia="宋体"/>
          <w:lang w:eastAsia="zh-CN"/>
        </w:rPr>
      </w:pPr>
      <w:r>
        <w:rPr>
          <w:rFonts w:eastAsia="宋体"/>
          <w:lang w:eastAsia="zh-CN"/>
        </w:rPr>
        <w:lastRenderedPageBreak/>
        <w:t>R</w:t>
      </w:r>
      <w:r>
        <w:rPr>
          <w:rFonts w:eastAsia="宋体" w:hint="eastAsia"/>
          <w:lang w:eastAsia="zh-CN"/>
        </w:rPr>
        <w:t>ega</w:t>
      </w:r>
      <w:r>
        <w:rPr>
          <w:rFonts w:eastAsia="宋体"/>
          <w:lang w:eastAsia="zh-CN"/>
        </w:rPr>
        <w:t xml:space="preserve">rding the cross-carrier QCL-C indication, it is R15 </w:t>
      </w:r>
      <w:proofErr w:type="spellStart"/>
      <w:r>
        <w:rPr>
          <w:rFonts w:eastAsia="宋体"/>
          <w:lang w:eastAsia="zh-CN"/>
        </w:rPr>
        <w:t>singaling</w:t>
      </w:r>
      <w:proofErr w:type="spellEnd"/>
      <w:r>
        <w:rPr>
          <w:rFonts w:eastAsia="宋体"/>
          <w:lang w:eastAsia="zh-CN"/>
        </w:rPr>
        <w:t>, cited as follows:</w:t>
      </w:r>
    </w:p>
    <w:tbl>
      <w:tblPr>
        <w:tblStyle w:val="ae"/>
        <w:tblW w:w="0" w:type="auto"/>
        <w:tblLook w:val="04A0" w:firstRow="1" w:lastRow="0" w:firstColumn="1" w:lastColumn="0" w:noHBand="0" w:noVBand="1"/>
      </w:tblPr>
      <w:tblGrid>
        <w:gridCol w:w="9631"/>
      </w:tblGrid>
      <w:tr w:rsidR="008807EB" w:rsidRPr="00C86698" w14:paraId="7E5E36EB" w14:textId="77777777" w:rsidTr="00C0163F">
        <w:tc>
          <w:tcPr>
            <w:tcW w:w="9631" w:type="dxa"/>
          </w:tcPr>
          <w:p w14:paraId="2D454718" w14:textId="02493DAB" w:rsidR="008807EB" w:rsidRDefault="000C0008" w:rsidP="00C0163F">
            <w:pPr>
              <w:rPr>
                <w:b/>
                <w:u w:val="single"/>
              </w:rPr>
            </w:pPr>
            <w:r>
              <w:rPr>
                <w:b/>
                <w:u w:val="single"/>
              </w:rPr>
              <w:t>TS 38.331 v18.0.0</w:t>
            </w:r>
          </w:p>
          <w:p w14:paraId="6651930F" w14:textId="77777777" w:rsidR="00194107" w:rsidRPr="00E1185B" w:rsidRDefault="00194107" w:rsidP="00194107">
            <w:pPr>
              <w:pStyle w:val="PL"/>
              <w:rPr>
                <w:sz w:val="13"/>
              </w:rPr>
            </w:pPr>
            <w:r w:rsidRPr="00E1185B">
              <w:rPr>
                <w:sz w:val="13"/>
              </w:rPr>
              <w:t xml:space="preserve">TCI-State ::=                       </w:t>
            </w:r>
            <w:r w:rsidRPr="00E1185B">
              <w:rPr>
                <w:color w:val="993366"/>
                <w:sz w:val="13"/>
              </w:rPr>
              <w:t>SEQUENCE</w:t>
            </w:r>
            <w:r w:rsidRPr="00E1185B">
              <w:rPr>
                <w:sz w:val="13"/>
              </w:rPr>
              <w:t xml:space="preserve"> {</w:t>
            </w:r>
          </w:p>
          <w:p w14:paraId="62838A8D" w14:textId="77777777" w:rsidR="00194107" w:rsidRPr="00E1185B" w:rsidRDefault="00194107" w:rsidP="00194107">
            <w:pPr>
              <w:pStyle w:val="PL"/>
              <w:rPr>
                <w:sz w:val="13"/>
              </w:rPr>
            </w:pPr>
            <w:r w:rsidRPr="00E1185B">
              <w:rPr>
                <w:sz w:val="13"/>
              </w:rPr>
              <w:t xml:space="preserve">    tci-StateId                         TCI-StateId,</w:t>
            </w:r>
          </w:p>
          <w:p w14:paraId="6B6736D6" w14:textId="77777777" w:rsidR="00194107" w:rsidRPr="00E1185B" w:rsidRDefault="00194107" w:rsidP="00194107">
            <w:pPr>
              <w:pStyle w:val="PL"/>
              <w:rPr>
                <w:sz w:val="13"/>
              </w:rPr>
            </w:pPr>
            <w:r w:rsidRPr="00E1185B">
              <w:rPr>
                <w:sz w:val="13"/>
              </w:rPr>
              <w:t xml:space="preserve">    </w:t>
            </w:r>
            <w:r w:rsidRPr="00297E60">
              <w:rPr>
                <w:sz w:val="13"/>
                <w:highlight w:val="yellow"/>
              </w:rPr>
              <w:t>qcl-Type1                           QCL-Info,</w:t>
            </w:r>
          </w:p>
          <w:p w14:paraId="71AF93FE" w14:textId="77777777" w:rsidR="00194107" w:rsidRPr="00E1185B" w:rsidRDefault="00194107" w:rsidP="00194107">
            <w:pPr>
              <w:pStyle w:val="PL"/>
              <w:rPr>
                <w:color w:val="808080"/>
                <w:sz w:val="13"/>
              </w:rPr>
            </w:pPr>
            <w:r w:rsidRPr="00E1185B">
              <w:rPr>
                <w:sz w:val="13"/>
              </w:rPr>
              <w:t xml:space="preserve">    qcl-Type2                           QCL-Info                                                    </w:t>
            </w:r>
            <w:r w:rsidRPr="00E1185B">
              <w:rPr>
                <w:color w:val="993366"/>
                <w:sz w:val="13"/>
              </w:rPr>
              <w:t>OPTIONAL</w:t>
            </w:r>
            <w:r w:rsidRPr="00E1185B">
              <w:rPr>
                <w:sz w:val="13"/>
              </w:rPr>
              <w:t xml:space="preserve">,   </w:t>
            </w:r>
            <w:r w:rsidRPr="00E1185B">
              <w:rPr>
                <w:color w:val="808080"/>
                <w:sz w:val="13"/>
              </w:rPr>
              <w:t>-- Need R</w:t>
            </w:r>
          </w:p>
          <w:p w14:paraId="77CD78F9" w14:textId="77777777" w:rsidR="00194107" w:rsidRPr="00E1185B" w:rsidRDefault="00194107" w:rsidP="00194107">
            <w:pPr>
              <w:pStyle w:val="PL"/>
              <w:rPr>
                <w:sz w:val="13"/>
              </w:rPr>
            </w:pPr>
            <w:r w:rsidRPr="00E1185B">
              <w:rPr>
                <w:sz w:val="13"/>
              </w:rPr>
              <w:t xml:space="preserve">    ...,</w:t>
            </w:r>
          </w:p>
          <w:p w14:paraId="20A6D27C" w14:textId="77777777" w:rsidR="00194107" w:rsidRPr="00E1185B" w:rsidRDefault="00194107" w:rsidP="00194107">
            <w:pPr>
              <w:pStyle w:val="PL"/>
              <w:rPr>
                <w:sz w:val="13"/>
              </w:rPr>
            </w:pPr>
            <w:r w:rsidRPr="00E1185B">
              <w:rPr>
                <w:sz w:val="13"/>
              </w:rPr>
              <w:t xml:space="preserve">    [[</w:t>
            </w:r>
          </w:p>
          <w:p w14:paraId="3AE5936C" w14:textId="77777777" w:rsidR="00194107" w:rsidRPr="00E1185B" w:rsidRDefault="00194107" w:rsidP="00194107">
            <w:pPr>
              <w:pStyle w:val="PL"/>
              <w:rPr>
                <w:color w:val="808080"/>
                <w:sz w:val="13"/>
              </w:rPr>
            </w:pPr>
            <w:r w:rsidRPr="00E1185B">
              <w:rPr>
                <w:sz w:val="13"/>
              </w:rPr>
              <w:t xml:space="preserve">    additionalPCI-r17                   AdditionalPCIIndex-r17                                      </w:t>
            </w:r>
            <w:r w:rsidRPr="00E1185B">
              <w:rPr>
                <w:color w:val="993366"/>
                <w:sz w:val="13"/>
              </w:rPr>
              <w:t>OPTIONAL</w:t>
            </w:r>
            <w:r w:rsidRPr="00E1185B">
              <w:rPr>
                <w:sz w:val="13"/>
              </w:rPr>
              <w:t xml:space="preserve">,   </w:t>
            </w:r>
            <w:r w:rsidRPr="00E1185B">
              <w:rPr>
                <w:color w:val="808080"/>
                <w:sz w:val="13"/>
              </w:rPr>
              <w:t>-- Need R</w:t>
            </w:r>
          </w:p>
          <w:p w14:paraId="14556ECD" w14:textId="77777777" w:rsidR="00194107" w:rsidRPr="00E1185B" w:rsidRDefault="00194107" w:rsidP="00194107">
            <w:pPr>
              <w:pStyle w:val="PL"/>
              <w:rPr>
                <w:color w:val="808080"/>
                <w:sz w:val="13"/>
              </w:rPr>
            </w:pPr>
            <w:r w:rsidRPr="00E1185B">
              <w:rPr>
                <w:sz w:val="13"/>
              </w:rPr>
              <w:t xml:space="preserve">    pathlossReferenceRS-Id-r17          PathlossReferenceRS-Id-r17                                  </w:t>
            </w:r>
            <w:r w:rsidRPr="00E1185B">
              <w:rPr>
                <w:color w:val="993366"/>
                <w:sz w:val="13"/>
              </w:rPr>
              <w:t>OPTIONAL</w:t>
            </w:r>
            <w:r w:rsidRPr="00E1185B">
              <w:rPr>
                <w:sz w:val="13"/>
              </w:rPr>
              <w:t xml:space="preserve">,   </w:t>
            </w:r>
            <w:r w:rsidRPr="00E1185B">
              <w:rPr>
                <w:color w:val="808080"/>
                <w:sz w:val="13"/>
              </w:rPr>
              <w:t>-- Cond JointTCI1</w:t>
            </w:r>
          </w:p>
          <w:p w14:paraId="2C887CC6" w14:textId="77777777" w:rsidR="00194107" w:rsidRPr="00E1185B" w:rsidRDefault="00194107" w:rsidP="00194107">
            <w:pPr>
              <w:pStyle w:val="PL"/>
              <w:rPr>
                <w:color w:val="808080"/>
                <w:sz w:val="13"/>
              </w:rPr>
            </w:pPr>
            <w:r w:rsidRPr="00E1185B">
              <w:rPr>
                <w:sz w:val="13"/>
              </w:rPr>
              <w:t xml:space="preserve">    ul-powerControl-r17                 Uplink-powerControlId-r17                                   </w:t>
            </w:r>
            <w:r w:rsidRPr="00E1185B">
              <w:rPr>
                <w:color w:val="993366"/>
                <w:sz w:val="13"/>
              </w:rPr>
              <w:t>OPTIONAL</w:t>
            </w:r>
            <w:r w:rsidRPr="00E1185B">
              <w:rPr>
                <w:sz w:val="13"/>
              </w:rPr>
              <w:t xml:space="preserve">    </w:t>
            </w:r>
            <w:r w:rsidRPr="00E1185B">
              <w:rPr>
                <w:color w:val="808080"/>
                <w:sz w:val="13"/>
              </w:rPr>
              <w:t>-- Cond JointTCI</w:t>
            </w:r>
          </w:p>
          <w:p w14:paraId="0B278AA7" w14:textId="77777777" w:rsidR="00194107" w:rsidRPr="00E1185B" w:rsidRDefault="00194107" w:rsidP="00194107">
            <w:pPr>
              <w:pStyle w:val="PL"/>
              <w:rPr>
                <w:sz w:val="13"/>
              </w:rPr>
            </w:pPr>
            <w:r w:rsidRPr="00E1185B">
              <w:rPr>
                <w:sz w:val="13"/>
              </w:rPr>
              <w:t xml:space="preserve">    ]],</w:t>
            </w:r>
          </w:p>
          <w:p w14:paraId="06FEF087" w14:textId="77777777" w:rsidR="00194107" w:rsidRPr="00E1185B" w:rsidRDefault="00194107" w:rsidP="00194107">
            <w:pPr>
              <w:pStyle w:val="PL"/>
              <w:rPr>
                <w:sz w:val="13"/>
              </w:rPr>
            </w:pPr>
            <w:r w:rsidRPr="00E1185B">
              <w:rPr>
                <w:sz w:val="13"/>
              </w:rPr>
              <w:t xml:space="preserve">    [[</w:t>
            </w:r>
          </w:p>
          <w:p w14:paraId="7D5E25EF" w14:textId="77777777" w:rsidR="00194107" w:rsidRPr="00E1185B" w:rsidRDefault="00194107" w:rsidP="00194107">
            <w:pPr>
              <w:pStyle w:val="PL"/>
              <w:rPr>
                <w:color w:val="808080"/>
                <w:sz w:val="13"/>
              </w:rPr>
            </w:pPr>
            <w:r w:rsidRPr="00E1185B">
              <w:rPr>
                <w:sz w:val="13"/>
              </w:rPr>
              <w:t xml:space="preserve">    tag-Id-ptr-r18                      </w:t>
            </w:r>
            <w:r w:rsidRPr="00E1185B">
              <w:rPr>
                <w:color w:val="993366"/>
                <w:sz w:val="13"/>
              </w:rPr>
              <w:t>ENUMERATED</w:t>
            </w:r>
            <w:r w:rsidRPr="00E1185B">
              <w:rPr>
                <w:sz w:val="13"/>
              </w:rPr>
              <w:t xml:space="preserve"> {n0,n1}                                          </w:t>
            </w:r>
            <w:r w:rsidRPr="00E1185B">
              <w:rPr>
                <w:color w:val="993366"/>
                <w:sz w:val="13"/>
              </w:rPr>
              <w:t>OPTIONAL</w:t>
            </w:r>
            <w:r w:rsidRPr="00E1185B">
              <w:rPr>
                <w:sz w:val="13"/>
              </w:rPr>
              <w:t xml:space="preserve">    </w:t>
            </w:r>
            <w:r w:rsidRPr="00E1185B">
              <w:rPr>
                <w:color w:val="808080"/>
                <w:sz w:val="13"/>
              </w:rPr>
              <w:t>-- Cond 2TA</w:t>
            </w:r>
          </w:p>
          <w:p w14:paraId="1FE23930" w14:textId="77777777" w:rsidR="00194107" w:rsidRPr="00E1185B" w:rsidRDefault="00194107" w:rsidP="00194107">
            <w:pPr>
              <w:pStyle w:val="PL"/>
              <w:rPr>
                <w:sz w:val="13"/>
              </w:rPr>
            </w:pPr>
            <w:r w:rsidRPr="00E1185B">
              <w:rPr>
                <w:sz w:val="13"/>
              </w:rPr>
              <w:t xml:space="preserve">    ]]</w:t>
            </w:r>
          </w:p>
          <w:p w14:paraId="44B8A78D" w14:textId="77777777" w:rsidR="00194107" w:rsidRPr="00E1185B" w:rsidRDefault="00194107" w:rsidP="00194107">
            <w:pPr>
              <w:pStyle w:val="PL"/>
              <w:rPr>
                <w:sz w:val="13"/>
              </w:rPr>
            </w:pPr>
            <w:r w:rsidRPr="00E1185B">
              <w:rPr>
                <w:sz w:val="13"/>
              </w:rPr>
              <w:t>}</w:t>
            </w:r>
          </w:p>
          <w:p w14:paraId="768D05B5" w14:textId="77777777" w:rsidR="008807EB" w:rsidRPr="00E1185B" w:rsidRDefault="008807EB" w:rsidP="00194107">
            <w:pPr>
              <w:rPr>
                <w:rFonts w:eastAsia="宋体"/>
                <w:sz w:val="16"/>
                <w:szCs w:val="24"/>
                <w:lang w:eastAsia="zh-CN"/>
              </w:rPr>
            </w:pPr>
          </w:p>
          <w:p w14:paraId="1CE190CA" w14:textId="77777777" w:rsidR="009F06A9" w:rsidRPr="00E1185B" w:rsidRDefault="009F06A9" w:rsidP="009F06A9">
            <w:pPr>
              <w:pStyle w:val="PL"/>
              <w:rPr>
                <w:sz w:val="13"/>
              </w:rPr>
            </w:pPr>
            <w:r w:rsidRPr="00E1185B">
              <w:rPr>
                <w:sz w:val="13"/>
              </w:rPr>
              <w:t xml:space="preserve">QCL-Info ::=                        </w:t>
            </w:r>
            <w:r w:rsidRPr="00E1185B">
              <w:rPr>
                <w:color w:val="993366"/>
                <w:sz w:val="13"/>
              </w:rPr>
              <w:t>SEQUENCE</w:t>
            </w:r>
            <w:r w:rsidRPr="00E1185B">
              <w:rPr>
                <w:sz w:val="13"/>
              </w:rPr>
              <w:t xml:space="preserve"> {</w:t>
            </w:r>
          </w:p>
          <w:p w14:paraId="147C573F" w14:textId="77777777" w:rsidR="009F06A9" w:rsidRPr="00E1185B" w:rsidRDefault="009F06A9" w:rsidP="009F06A9">
            <w:pPr>
              <w:pStyle w:val="PL"/>
              <w:rPr>
                <w:color w:val="808080"/>
                <w:sz w:val="13"/>
              </w:rPr>
            </w:pPr>
            <w:r w:rsidRPr="00E1185B">
              <w:rPr>
                <w:sz w:val="13"/>
              </w:rPr>
              <w:t xml:space="preserve">    </w:t>
            </w:r>
            <w:r w:rsidRPr="003C69ED">
              <w:rPr>
                <w:sz w:val="13"/>
                <w:highlight w:val="yellow"/>
              </w:rPr>
              <w:t xml:space="preserve">cell                                ServCellIndex                                               </w:t>
            </w:r>
            <w:r w:rsidRPr="003C69ED">
              <w:rPr>
                <w:color w:val="993366"/>
                <w:sz w:val="13"/>
                <w:highlight w:val="yellow"/>
              </w:rPr>
              <w:t>OPTIONAL</w:t>
            </w:r>
            <w:r w:rsidRPr="003C69ED">
              <w:rPr>
                <w:sz w:val="13"/>
                <w:highlight w:val="yellow"/>
              </w:rPr>
              <w:t xml:space="preserve">,   </w:t>
            </w:r>
            <w:r w:rsidRPr="003C69ED">
              <w:rPr>
                <w:color w:val="808080"/>
                <w:sz w:val="13"/>
                <w:highlight w:val="yellow"/>
              </w:rPr>
              <w:t>-- Need</w:t>
            </w:r>
            <w:r w:rsidRPr="00E1185B">
              <w:rPr>
                <w:color w:val="808080"/>
                <w:sz w:val="13"/>
              </w:rPr>
              <w:t xml:space="preserve"> R</w:t>
            </w:r>
          </w:p>
          <w:p w14:paraId="012BD8C4" w14:textId="77777777" w:rsidR="009F06A9" w:rsidRPr="00E1185B" w:rsidRDefault="009F06A9" w:rsidP="009F06A9">
            <w:pPr>
              <w:pStyle w:val="PL"/>
              <w:rPr>
                <w:color w:val="808080"/>
                <w:sz w:val="13"/>
              </w:rPr>
            </w:pPr>
            <w:r w:rsidRPr="00E1185B">
              <w:rPr>
                <w:sz w:val="13"/>
              </w:rPr>
              <w:t xml:space="preserve">    bwp-Id                              BWP-Id                                                      </w:t>
            </w:r>
            <w:r w:rsidRPr="00E1185B">
              <w:rPr>
                <w:color w:val="993366"/>
                <w:sz w:val="13"/>
              </w:rPr>
              <w:t>OPTIONAL</w:t>
            </w:r>
            <w:r w:rsidRPr="00E1185B">
              <w:rPr>
                <w:sz w:val="13"/>
              </w:rPr>
              <w:t xml:space="preserve">, </w:t>
            </w:r>
            <w:r w:rsidRPr="00E1185B">
              <w:rPr>
                <w:color w:val="808080"/>
                <w:sz w:val="13"/>
              </w:rPr>
              <w:t>-- Cond CSI-RS-Indicated</w:t>
            </w:r>
          </w:p>
          <w:p w14:paraId="0A27989E" w14:textId="77777777" w:rsidR="009F06A9" w:rsidRPr="00E1185B" w:rsidRDefault="009F06A9" w:rsidP="009F06A9">
            <w:pPr>
              <w:pStyle w:val="PL"/>
              <w:rPr>
                <w:sz w:val="13"/>
              </w:rPr>
            </w:pPr>
            <w:r w:rsidRPr="00E1185B">
              <w:rPr>
                <w:sz w:val="13"/>
              </w:rPr>
              <w:t xml:space="preserve">    referenceSignal                     </w:t>
            </w:r>
            <w:r w:rsidRPr="00E1185B">
              <w:rPr>
                <w:color w:val="993366"/>
                <w:sz w:val="13"/>
              </w:rPr>
              <w:t>CHOICE</w:t>
            </w:r>
            <w:r w:rsidRPr="00E1185B">
              <w:rPr>
                <w:sz w:val="13"/>
              </w:rPr>
              <w:t xml:space="preserve"> {</w:t>
            </w:r>
          </w:p>
          <w:p w14:paraId="2C16AED5" w14:textId="77777777" w:rsidR="009F06A9" w:rsidRPr="00E1185B" w:rsidRDefault="009F06A9" w:rsidP="009F06A9">
            <w:pPr>
              <w:pStyle w:val="PL"/>
              <w:rPr>
                <w:sz w:val="13"/>
              </w:rPr>
            </w:pPr>
            <w:r w:rsidRPr="00E1185B">
              <w:rPr>
                <w:sz w:val="13"/>
              </w:rPr>
              <w:t xml:space="preserve">        csi-rs                              NZP-CSI-RS-ResourceId,</w:t>
            </w:r>
          </w:p>
          <w:p w14:paraId="7D3DE0A7" w14:textId="77777777" w:rsidR="009F06A9" w:rsidRPr="00E1185B" w:rsidRDefault="009F06A9" w:rsidP="009F06A9">
            <w:pPr>
              <w:pStyle w:val="PL"/>
              <w:rPr>
                <w:sz w:val="13"/>
              </w:rPr>
            </w:pPr>
            <w:r w:rsidRPr="00E1185B">
              <w:rPr>
                <w:sz w:val="13"/>
              </w:rPr>
              <w:t xml:space="preserve">        ssb                                 SSB-Index</w:t>
            </w:r>
          </w:p>
          <w:p w14:paraId="49E062DD" w14:textId="77777777" w:rsidR="009F06A9" w:rsidRPr="00E1185B" w:rsidRDefault="009F06A9" w:rsidP="009F06A9">
            <w:pPr>
              <w:pStyle w:val="PL"/>
              <w:rPr>
                <w:sz w:val="13"/>
              </w:rPr>
            </w:pPr>
            <w:r w:rsidRPr="00E1185B">
              <w:rPr>
                <w:sz w:val="13"/>
              </w:rPr>
              <w:t xml:space="preserve">    },</w:t>
            </w:r>
          </w:p>
          <w:p w14:paraId="403D81A4" w14:textId="77777777" w:rsidR="009F06A9" w:rsidRPr="00E1185B" w:rsidRDefault="009F06A9" w:rsidP="009F06A9">
            <w:pPr>
              <w:pStyle w:val="PL"/>
              <w:rPr>
                <w:sz w:val="13"/>
              </w:rPr>
            </w:pPr>
            <w:r w:rsidRPr="00E1185B">
              <w:rPr>
                <w:sz w:val="13"/>
              </w:rPr>
              <w:t xml:space="preserve">    qcl-Type                            </w:t>
            </w:r>
            <w:r w:rsidRPr="00E1185B">
              <w:rPr>
                <w:color w:val="993366"/>
                <w:sz w:val="13"/>
              </w:rPr>
              <w:t>ENUMERATED</w:t>
            </w:r>
            <w:r w:rsidRPr="00E1185B">
              <w:rPr>
                <w:sz w:val="13"/>
              </w:rPr>
              <w:t xml:space="preserve"> {typeA, typeB, typeC, typeD},</w:t>
            </w:r>
          </w:p>
          <w:p w14:paraId="12A343C0" w14:textId="77777777" w:rsidR="009F06A9" w:rsidRPr="00E1185B" w:rsidRDefault="009F06A9" w:rsidP="009F06A9">
            <w:pPr>
              <w:pStyle w:val="PL"/>
              <w:rPr>
                <w:sz w:val="13"/>
              </w:rPr>
            </w:pPr>
            <w:r w:rsidRPr="00E1185B">
              <w:rPr>
                <w:sz w:val="13"/>
              </w:rPr>
              <w:t xml:space="preserve">    ...</w:t>
            </w:r>
          </w:p>
          <w:p w14:paraId="1C6AE80E" w14:textId="77777777" w:rsidR="009F06A9" w:rsidRPr="00E1185B" w:rsidRDefault="009F06A9" w:rsidP="009F06A9">
            <w:pPr>
              <w:pStyle w:val="PL"/>
              <w:rPr>
                <w:sz w:val="13"/>
              </w:rPr>
            </w:pPr>
            <w:r w:rsidRPr="00E1185B">
              <w:rPr>
                <w:sz w:val="13"/>
              </w:rPr>
              <w:t>}</w:t>
            </w:r>
          </w:p>
          <w:p w14:paraId="7F2F0EE8" w14:textId="77777777" w:rsidR="00194107" w:rsidRPr="00E1185B" w:rsidRDefault="00194107" w:rsidP="00194107">
            <w:pPr>
              <w:rPr>
                <w:rFonts w:eastAsia="宋体"/>
                <w:sz w:val="16"/>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E97FA8" w:rsidRPr="00E1185B" w14:paraId="2039CCDA" w14:textId="77777777" w:rsidTr="00E97FA8">
              <w:tc>
                <w:tcPr>
                  <w:tcW w:w="0" w:type="auto"/>
                  <w:tcBorders>
                    <w:top w:val="single" w:sz="4" w:space="0" w:color="auto"/>
                    <w:left w:val="single" w:sz="4" w:space="0" w:color="auto"/>
                    <w:bottom w:val="single" w:sz="4" w:space="0" w:color="auto"/>
                    <w:right w:val="single" w:sz="4" w:space="0" w:color="auto"/>
                  </w:tcBorders>
                  <w:hideMark/>
                </w:tcPr>
                <w:p w14:paraId="6D02D1DC" w14:textId="77777777" w:rsidR="00E97FA8" w:rsidRPr="00E1185B" w:rsidRDefault="00E97FA8" w:rsidP="00E97FA8">
                  <w:pPr>
                    <w:pStyle w:val="TAH"/>
                    <w:rPr>
                      <w:sz w:val="15"/>
                      <w:szCs w:val="22"/>
                      <w:lang w:eastAsia="sv-SE"/>
                    </w:rPr>
                  </w:pPr>
                  <w:r w:rsidRPr="00E1185B">
                    <w:rPr>
                      <w:i/>
                      <w:sz w:val="15"/>
                      <w:szCs w:val="22"/>
                      <w:lang w:eastAsia="sv-SE"/>
                    </w:rPr>
                    <w:t xml:space="preserve">QCL-Info </w:t>
                  </w:r>
                  <w:r w:rsidRPr="00E1185B">
                    <w:rPr>
                      <w:sz w:val="15"/>
                      <w:szCs w:val="22"/>
                      <w:lang w:eastAsia="sv-SE"/>
                    </w:rPr>
                    <w:t>field descriptions</w:t>
                  </w:r>
                </w:p>
              </w:tc>
            </w:tr>
            <w:tr w:rsidR="00E97FA8" w:rsidRPr="00E1185B" w14:paraId="4D609D6B" w14:textId="77777777" w:rsidTr="00E97FA8">
              <w:tc>
                <w:tcPr>
                  <w:tcW w:w="0" w:type="auto"/>
                  <w:tcBorders>
                    <w:top w:val="single" w:sz="4" w:space="0" w:color="auto"/>
                    <w:left w:val="single" w:sz="4" w:space="0" w:color="auto"/>
                    <w:bottom w:val="single" w:sz="4" w:space="0" w:color="auto"/>
                    <w:right w:val="single" w:sz="4" w:space="0" w:color="auto"/>
                  </w:tcBorders>
                  <w:hideMark/>
                </w:tcPr>
                <w:p w14:paraId="64747845" w14:textId="77777777" w:rsidR="00E97FA8" w:rsidRPr="00E1185B" w:rsidRDefault="00E97FA8" w:rsidP="00E97FA8">
                  <w:pPr>
                    <w:pStyle w:val="TAL"/>
                    <w:rPr>
                      <w:sz w:val="15"/>
                      <w:szCs w:val="22"/>
                      <w:lang w:eastAsia="sv-SE"/>
                    </w:rPr>
                  </w:pPr>
                  <w:proofErr w:type="spellStart"/>
                  <w:r w:rsidRPr="00E1185B">
                    <w:rPr>
                      <w:b/>
                      <w:i/>
                      <w:sz w:val="15"/>
                      <w:szCs w:val="22"/>
                      <w:lang w:eastAsia="sv-SE"/>
                    </w:rPr>
                    <w:t>bwp</w:t>
                  </w:r>
                  <w:proofErr w:type="spellEnd"/>
                  <w:r w:rsidRPr="00E1185B">
                    <w:rPr>
                      <w:b/>
                      <w:i/>
                      <w:sz w:val="15"/>
                      <w:szCs w:val="22"/>
                      <w:lang w:eastAsia="sv-SE"/>
                    </w:rPr>
                    <w:t>-Id</w:t>
                  </w:r>
                </w:p>
                <w:p w14:paraId="6336EE4B" w14:textId="77777777" w:rsidR="00E97FA8" w:rsidRPr="00E1185B" w:rsidRDefault="00E97FA8" w:rsidP="00E97FA8">
                  <w:pPr>
                    <w:pStyle w:val="TAL"/>
                    <w:rPr>
                      <w:sz w:val="15"/>
                      <w:szCs w:val="22"/>
                      <w:lang w:eastAsia="sv-SE"/>
                    </w:rPr>
                  </w:pPr>
                  <w:r w:rsidRPr="00E1185B">
                    <w:rPr>
                      <w:sz w:val="15"/>
                      <w:szCs w:val="22"/>
                      <w:lang w:eastAsia="sv-SE"/>
                    </w:rPr>
                    <w:t xml:space="preserve">The DL BWP which the RS is located in. </w:t>
                  </w:r>
                  <w:r w:rsidRPr="00E1185B">
                    <w:rPr>
                      <w:rFonts w:cs="Arial"/>
                      <w:sz w:val="15"/>
                      <w:szCs w:val="18"/>
                      <w:lang w:eastAsia="sv-SE"/>
                    </w:rPr>
                    <w:t>If</w:t>
                  </w:r>
                  <w:r w:rsidRPr="00E1185B">
                    <w:rPr>
                      <w:rFonts w:cs="Arial"/>
                      <w:iCs/>
                      <w:sz w:val="15"/>
                      <w:szCs w:val="18"/>
                      <w:lang w:eastAsia="sv-SE"/>
                    </w:rPr>
                    <w:t xml:space="preserve"> the field is absent, the RS is located in</w:t>
                  </w:r>
                  <w:r w:rsidRPr="00E1185B">
                    <w:rPr>
                      <w:rFonts w:cs="Arial"/>
                      <w:sz w:val="15"/>
                      <w:szCs w:val="18"/>
                      <w:lang w:eastAsia="sv-SE"/>
                    </w:rPr>
                    <w:t xml:space="preserve"> the DL BWP in which the </w:t>
                  </w:r>
                  <w:r w:rsidRPr="00E1185B">
                    <w:rPr>
                      <w:rFonts w:cs="Arial"/>
                      <w:i/>
                      <w:sz w:val="15"/>
                      <w:szCs w:val="18"/>
                      <w:lang w:eastAsia="sv-SE"/>
                    </w:rPr>
                    <w:t xml:space="preserve">TCI-State </w:t>
                  </w:r>
                  <w:r w:rsidRPr="00E1185B">
                    <w:rPr>
                      <w:rFonts w:cs="Arial"/>
                      <w:sz w:val="15"/>
                      <w:szCs w:val="18"/>
                      <w:lang w:eastAsia="sv-SE"/>
                    </w:rPr>
                    <w:t>is applied by the UE.</w:t>
                  </w:r>
                </w:p>
              </w:tc>
            </w:tr>
            <w:tr w:rsidR="00E97FA8" w:rsidRPr="00E1185B" w14:paraId="6767793B" w14:textId="77777777" w:rsidTr="00E97FA8">
              <w:tc>
                <w:tcPr>
                  <w:tcW w:w="0" w:type="auto"/>
                  <w:tcBorders>
                    <w:top w:val="single" w:sz="4" w:space="0" w:color="auto"/>
                    <w:left w:val="single" w:sz="4" w:space="0" w:color="auto"/>
                    <w:bottom w:val="single" w:sz="4" w:space="0" w:color="auto"/>
                    <w:right w:val="single" w:sz="4" w:space="0" w:color="auto"/>
                  </w:tcBorders>
                  <w:hideMark/>
                </w:tcPr>
                <w:p w14:paraId="0E83FA79" w14:textId="77777777" w:rsidR="00E97FA8" w:rsidRPr="00E1185B" w:rsidRDefault="00E97FA8" w:rsidP="00E97FA8">
                  <w:pPr>
                    <w:pStyle w:val="TAL"/>
                    <w:rPr>
                      <w:sz w:val="15"/>
                      <w:szCs w:val="22"/>
                      <w:lang w:eastAsia="sv-SE"/>
                    </w:rPr>
                  </w:pPr>
                  <w:r w:rsidRPr="00E1185B">
                    <w:rPr>
                      <w:b/>
                      <w:i/>
                      <w:sz w:val="15"/>
                      <w:szCs w:val="22"/>
                      <w:lang w:eastAsia="sv-SE"/>
                    </w:rPr>
                    <w:t>cell</w:t>
                  </w:r>
                </w:p>
                <w:p w14:paraId="782CBD4F" w14:textId="77777777" w:rsidR="00E97FA8" w:rsidRPr="00E1185B" w:rsidRDefault="00E97FA8" w:rsidP="00E97FA8">
                  <w:pPr>
                    <w:pStyle w:val="TAL"/>
                    <w:rPr>
                      <w:sz w:val="15"/>
                      <w:szCs w:val="22"/>
                      <w:lang w:eastAsia="sv-SE"/>
                    </w:rPr>
                  </w:pPr>
                  <w:r w:rsidRPr="00E1185B">
                    <w:rPr>
                      <w:sz w:val="15"/>
                      <w:szCs w:val="22"/>
                      <w:lang w:eastAsia="sv-SE"/>
                    </w:rPr>
                    <w:t xml:space="preserve">The UE's serving cell in which the </w:t>
                  </w:r>
                  <w:proofErr w:type="spellStart"/>
                  <w:r w:rsidRPr="00E1185B">
                    <w:rPr>
                      <w:i/>
                      <w:sz w:val="15"/>
                      <w:szCs w:val="22"/>
                      <w:lang w:eastAsia="sv-SE"/>
                    </w:rPr>
                    <w:t>referenceSignal</w:t>
                  </w:r>
                  <w:proofErr w:type="spellEnd"/>
                  <w:r w:rsidRPr="00E1185B">
                    <w:rPr>
                      <w:sz w:val="15"/>
                      <w:szCs w:val="22"/>
                      <w:lang w:eastAsia="sv-SE"/>
                    </w:rPr>
                    <w:t xml:space="preserve"> is configured. If the field is absent, the </w:t>
                  </w:r>
                  <w:proofErr w:type="spellStart"/>
                  <w:r w:rsidRPr="00E1185B">
                    <w:rPr>
                      <w:i/>
                      <w:sz w:val="15"/>
                      <w:szCs w:val="22"/>
                      <w:lang w:eastAsia="sv-SE"/>
                    </w:rPr>
                    <w:t>referenceSignal</w:t>
                  </w:r>
                  <w:proofErr w:type="spellEnd"/>
                  <w:r w:rsidRPr="00E1185B">
                    <w:rPr>
                      <w:sz w:val="15"/>
                      <w:szCs w:val="22"/>
                      <w:lang w:eastAsia="sv-SE"/>
                    </w:rPr>
                    <w:t xml:space="preserve"> is configured in the serving cell in which the </w:t>
                  </w:r>
                  <w:r w:rsidRPr="00E1185B">
                    <w:rPr>
                      <w:i/>
                      <w:sz w:val="15"/>
                      <w:szCs w:val="22"/>
                      <w:lang w:eastAsia="sv-SE"/>
                    </w:rPr>
                    <w:t xml:space="preserve">TCI-State </w:t>
                  </w:r>
                  <w:r w:rsidRPr="00E1185B">
                    <w:rPr>
                      <w:sz w:val="15"/>
                      <w:szCs w:val="22"/>
                      <w:lang w:eastAsia="sv-SE"/>
                    </w:rPr>
                    <w:t xml:space="preserve">is applied by the UE. </w:t>
                  </w:r>
                  <w:r w:rsidRPr="00317DFE">
                    <w:rPr>
                      <w:sz w:val="15"/>
                      <w:szCs w:val="22"/>
                      <w:highlight w:val="yellow"/>
                      <w:lang w:eastAsia="sv-SE"/>
                    </w:rPr>
                    <w:t xml:space="preserve">The RS can be located on a serving cell other than the serving cell for which the </w:t>
                  </w:r>
                  <w:r w:rsidRPr="00317DFE">
                    <w:rPr>
                      <w:i/>
                      <w:sz w:val="15"/>
                      <w:szCs w:val="22"/>
                      <w:highlight w:val="yellow"/>
                      <w:lang w:eastAsia="sv-SE"/>
                    </w:rPr>
                    <w:t xml:space="preserve">TCI-State </w:t>
                  </w:r>
                  <w:r w:rsidRPr="00317DFE">
                    <w:rPr>
                      <w:sz w:val="15"/>
                      <w:szCs w:val="22"/>
                      <w:highlight w:val="yellow"/>
                      <w:lang w:eastAsia="sv-SE"/>
                    </w:rPr>
                    <w:t xml:space="preserve">is applied by the UE only if the </w:t>
                  </w:r>
                  <w:proofErr w:type="spellStart"/>
                  <w:r w:rsidRPr="00317DFE">
                    <w:rPr>
                      <w:i/>
                      <w:sz w:val="15"/>
                      <w:szCs w:val="22"/>
                      <w:highlight w:val="yellow"/>
                      <w:lang w:eastAsia="sv-SE"/>
                    </w:rPr>
                    <w:t>qcl</w:t>
                  </w:r>
                  <w:proofErr w:type="spellEnd"/>
                  <w:r w:rsidRPr="00317DFE">
                    <w:rPr>
                      <w:i/>
                      <w:sz w:val="15"/>
                      <w:szCs w:val="22"/>
                      <w:highlight w:val="yellow"/>
                      <w:lang w:eastAsia="sv-SE"/>
                    </w:rPr>
                    <w:t>-Type</w:t>
                  </w:r>
                  <w:r w:rsidRPr="00317DFE">
                    <w:rPr>
                      <w:sz w:val="15"/>
                      <w:szCs w:val="22"/>
                      <w:highlight w:val="yellow"/>
                      <w:lang w:eastAsia="sv-SE"/>
                    </w:rPr>
                    <w:t xml:space="preserve"> is configured as </w:t>
                  </w:r>
                  <w:proofErr w:type="spellStart"/>
                  <w:r w:rsidRPr="00317DFE">
                    <w:rPr>
                      <w:i/>
                      <w:sz w:val="15"/>
                      <w:szCs w:val="22"/>
                      <w:highlight w:val="yellow"/>
                      <w:lang w:eastAsia="sv-SE"/>
                    </w:rPr>
                    <w:t>typeC</w:t>
                  </w:r>
                  <w:proofErr w:type="spellEnd"/>
                  <w:r w:rsidRPr="00317DFE">
                    <w:rPr>
                      <w:sz w:val="15"/>
                      <w:szCs w:val="22"/>
                      <w:highlight w:val="yellow"/>
                      <w:lang w:eastAsia="sv-SE"/>
                    </w:rPr>
                    <w:t xml:space="preserve"> or </w:t>
                  </w:r>
                  <w:proofErr w:type="spellStart"/>
                  <w:r w:rsidRPr="00317DFE">
                    <w:rPr>
                      <w:i/>
                      <w:sz w:val="15"/>
                      <w:szCs w:val="22"/>
                      <w:highlight w:val="yellow"/>
                      <w:lang w:eastAsia="sv-SE"/>
                    </w:rPr>
                    <w:t>typeD</w:t>
                  </w:r>
                  <w:proofErr w:type="spellEnd"/>
                  <w:r w:rsidRPr="00317DFE">
                    <w:rPr>
                      <w:sz w:val="15"/>
                      <w:szCs w:val="22"/>
                      <w:highlight w:val="yellow"/>
                      <w:lang w:eastAsia="sv-SE"/>
                    </w:rPr>
                    <w:t>.</w:t>
                  </w:r>
                  <w:r w:rsidRPr="00E1185B">
                    <w:rPr>
                      <w:sz w:val="15"/>
                      <w:szCs w:val="22"/>
                      <w:lang w:eastAsia="sv-SE"/>
                    </w:rPr>
                    <w:t xml:space="preserve"> If the </w:t>
                  </w:r>
                  <w:proofErr w:type="spellStart"/>
                  <w:r w:rsidRPr="00E1185B">
                    <w:rPr>
                      <w:i/>
                      <w:sz w:val="15"/>
                      <w:szCs w:val="22"/>
                      <w:lang w:eastAsia="sv-SE"/>
                    </w:rPr>
                    <w:t>referenceSignal</w:t>
                  </w:r>
                  <w:proofErr w:type="spellEnd"/>
                  <w:r w:rsidRPr="00E1185B">
                    <w:rPr>
                      <w:i/>
                      <w:sz w:val="15"/>
                      <w:szCs w:val="22"/>
                      <w:lang w:eastAsia="sv-SE"/>
                    </w:rPr>
                    <w:t xml:space="preserve"> </w:t>
                  </w:r>
                  <w:r w:rsidRPr="00E1185B">
                    <w:rPr>
                      <w:sz w:val="15"/>
                      <w:szCs w:val="22"/>
                      <w:lang w:eastAsia="sv-SE"/>
                    </w:rPr>
                    <w:t xml:space="preserve">is set to </w:t>
                  </w:r>
                  <w:proofErr w:type="spellStart"/>
                  <w:r w:rsidRPr="00E1185B">
                    <w:rPr>
                      <w:i/>
                      <w:sz w:val="15"/>
                      <w:szCs w:val="22"/>
                      <w:lang w:eastAsia="sv-SE"/>
                    </w:rPr>
                    <w:t>csi-rs</w:t>
                  </w:r>
                  <w:proofErr w:type="spellEnd"/>
                  <w:r w:rsidRPr="00E1185B">
                    <w:rPr>
                      <w:sz w:val="15"/>
                      <w:szCs w:val="22"/>
                      <w:lang w:eastAsia="sv-SE"/>
                    </w:rPr>
                    <w:t xml:space="preserve"> and </w:t>
                  </w:r>
                  <w:proofErr w:type="spellStart"/>
                  <w:r w:rsidRPr="00E1185B">
                    <w:rPr>
                      <w:i/>
                      <w:sz w:val="15"/>
                      <w:szCs w:val="22"/>
                      <w:lang w:eastAsia="sv-SE"/>
                    </w:rPr>
                    <w:t>unifiedTCI-StateType</w:t>
                  </w:r>
                  <w:proofErr w:type="spellEnd"/>
                  <w:r w:rsidRPr="00E1185B">
                    <w:rPr>
                      <w:sz w:val="15"/>
                      <w:szCs w:val="22"/>
                      <w:lang w:eastAsia="sv-SE"/>
                    </w:rPr>
                    <w:t xml:space="preserve"> is configured, either both </w:t>
                  </w:r>
                  <w:r w:rsidRPr="00E1185B">
                    <w:rPr>
                      <w:i/>
                      <w:sz w:val="15"/>
                      <w:szCs w:val="22"/>
                      <w:lang w:eastAsia="sv-SE"/>
                    </w:rPr>
                    <w:t xml:space="preserve">cell </w:t>
                  </w:r>
                  <w:r w:rsidRPr="00E1185B">
                    <w:rPr>
                      <w:sz w:val="15"/>
                      <w:szCs w:val="22"/>
                      <w:lang w:eastAsia="sv-SE"/>
                    </w:rPr>
                    <w:t xml:space="preserve">and </w:t>
                  </w:r>
                  <w:proofErr w:type="spellStart"/>
                  <w:r w:rsidRPr="00E1185B">
                    <w:rPr>
                      <w:i/>
                      <w:sz w:val="15"/>
                      <w:szCs w:val="22"/>
                      <w:lang w:eastAsia="sv-SE"/>
                    </w:rPr>
                    <w:t>bwp</w:t>
                  </w:r>
                  <w:proofErr w:type="spellEnd"/>
                  <w:r w:rsidRPr="00E1185B">
                    <w:rPr>
                      <w:i/>
                      <w:sz w:val="15"/>
                      <w:szCs w:val="22"/>
                      <w:lang w:eastAsia="sv-SE"/>
                    </w:rPr>
                    <w:t>-Id</w:t>
                  </w:r>
                  <w:r w:rsidRPr="00E1185B">
                    <w:rPr>
                      <w:sz w:val="15"/>
                      <w:szCs w:val="22"/>
                      <w:lang w:eastAsia="sv-SE"/>
                    </w:rPr>
                    <w:t xml:space="preserve"> are present or both </w:t>
                  </w:r>
                  <w:r w:rsidRPr="00E1185B">
                    <w:rPr>
                      <w:i/>
                      <w:sz w:val="15"/>
                      <w:szCs w:val="22"/>
                      <w:lang w:eastAsia="sv-SE"/>
                    </w:rPr>
                    <w:t xml:space="preserve">cell </w:t>
                  </w:r>
                  <w:r w:rsidRPr="00E1185B">
                    <w:rPr>
                      <w:sz w:val="15"/>
                      <w:szCs w:val="22"/>
                      <w:lang w:eastAsia="sv-SE"/>
                    </w:rPr>
                    <w:t xml:space="preserve">and </w:t>
                  </w:r>
                  <w:proofErr w:type="spellStart"/>
                  <w:r w:rsidRPr="00E1185B">
                    <w:rPr>
                      <w:i/>
                      <w:sz w:val="15"/>
                      <w:szCs w:val="22"/>
                      <w:lang w:eastAsia="sv-SE"/>
                    </w:rPr>
                    <w:t>bwp</w:t>
                  </w:r>
                  <w:proofErr w:type="spellEnd"/>
                  <w:r w:rsidRPr="00E1185B">
                    <w:rPr>
                      <w:i/>
                      <w:sz w:val="15"/>
                      <w:szCs w:val="22"/>
                      <w:lang w:eastAsia="sv-SE"/>
                    </w:rPr>
                    <w:t>-Id</w:t>
                  </w:r>
                  <w:r w:rsidRPr="00E1185B">
                    <w:rPr>
                      <w:sz w:val="15"/>
                      <w:szCs w:val="22"/>
                      <w:lang w:eastAsia="sv-SE"/>
                    </w:rPr>
                    <w:t xml:space="preserve"> are absent. See TS 38.214 [19] clause 5.1.5.</w:t>
                  </w:r>
                </w:p>
              </w:tc>
            </w:tr>
          </w:tbl>
          <w:p w14:paraId="2823BEDF" w14:textId="05ED6457" w:rsidR="00E97FA8" w:rsidRPr="00194107" w:rsidRDefault="00E97FA8" w:rsidP="00194107">
            <w:pPr>
              <w:rPr>
                <w:rFonts w:eastAsia="宋体"/>
                <w:szCs w:val="24"/>
                <w:lang w:eastAsia="zh-CN"/>
              </w:rPr>
            </w:pPr>
          </w:p>
        </w:tc>
      </w:tr>
    </w:tbl>
    <w:p w14:paraId="7F6DC144" w14:textId="77777777" w:rsidR="008807EB" w:rsidRDefault="008807EB" w:rsidP="008807EB">
      <w:pPr>
        <w:overflowPunct/>
        <w:autoSpaceDE/>
        <w:autoSpaceDN/>
        <w:adjustRightInd/>
        <w:jc w:val="both"/>
        <w:textAlignment w:val="auto"/>
        <w:rPr>
          <w:rFonts w:eastAsia="宋体"/>
          <w:lang w:eastAsia="zh-CN"/>
        </w:rPr>
      </w:pPr>
    </w:p>
    <w:p w14:paraId="13135835" w14:textId="39B03AF0" w:rsidR="00CD2C0C" w:rsidRDefault="00F85812" w:rsidP="008E19C2">
      <w:pPr>
        <w:overflowPunct/>
        <w:autoSpaceDE/>
        <w:autoSpaceDN/>
        <w:adjustRightInd/>
        <w:jc w:val="both"/>
        <w:textAlignment w:val="auto"/>
        <w:rPr>
          <w:rFonts w:eastAsia="宋体"/>
          <w:lang w:eastAsia="zh-CN"/>
        </w:rPr>
      </w:pPr>
      <w:r>
        <w:rPr>
          <w:rFonts w:eastAsia="宋体" w:hint="eastAsia"/>
          <w:lang w:eastAsia="zh-CN"/>
        </w:rPr>
        <w:t>Th</w:t>
      </w:r>
      <w:r>
        <w:rPr>
          <w:rFonts w:eastAsia="宋体"/>
          <w:lang w:eastAsia="zh-CN"/>
        </w:rPr>
        <w:t xml:space="preserve">e TCI-state is configured for the TRS used by the UE in the </w:t>
      </w:r>
      <w:proofErr w:type="spellStart"/>
      <w:r>
        <w:rPr>
          <w:rFonts w:eastAsia="宋体"/>
          <w:lang w:eastAsia="zh-CN"/>
        </w:rPr>
        <w:t>SCell</w:t>
      </w:r>
      <w:proofErr w:type="spellEnd"/>
      <w:r>
        <w:rPr>
          <w:rFonts w:eastAsia="宋体"/>
          <w:lang w:eastAsia="zh-CN"/>
        </w:rPr>
        <w:t xml:space="preserve">. </w:t>
      </w:r>
      <w:r w:rsidR="00912BAC">
        <w:rPr>
          <w:rFonts w:eastAsia="宋体"/>
          <w:lang w:eastAsia="zh-CN"/>
        </w:rPr>
        <w:t xml:space="preserve">We do not see the use case that TRSs from the same </w:t>
      </w:r>
      <w:proofErr w:type="spellStart"/>
      <w:r w:rsidR="00912BAC">
        <w:rPr>
          <w:rFonts w:eastAsia="宋体"/>
          <w:lang w:eastAsia="zh-CN"/>
        </w:rPr>
        <w:t>SCell</w:t>
      </w:r>
      <w:proofErr w:type="spellEnd"/>
      <w:r w:rsidR="00912BAC">
        <w:rPr>
          <w:rFonts w:eastAsia="宋体"/>
          <w:lang w:eastAsia="zh-CN"/>
        </w:rPr>
        <w:t xml:space="preserve"> need to be associated to different timing reference cells. Therefore, we prefer no requirements for this case.</w:t>
      </w:r>
    </w:p>
    <w:p w14:paraId="38D1D9F6" w14:textId="0C333D56" w:rsidR="00912BAC" w:rsidRDefault="00E856AB" w:rsidP="008E19C2">
      <w:pPr>
        <w:overflowPunct/>
        <w:autoSpaceDE/>
        <w:autoSpaceDN/>
        <w:adjustRightInd/>
        <w:jc w:val="both"/>
        <w:textAlignment w:val="auto"/>
        <w:rPr>
          <w:rFonts w:eastAsia="宋体"/>
          <w:lang w:eastAsia="zh-CN"/>
        </w:rPr>
      </w:pPr>
      <w:r>
        <w:rPr>
          <w:rFonts w:eastAsia="宋体"/>
          <w:lang w:eastAsia="zh-CN"/>
        </w:rPr>
        <w:t xml:space="preserve">Moreover, SSB-less </w:t>
      </w:r>
      <w:proofErr w:type="spellStart"/>
      <w:r>
        <w:rPr>
          <w:rFonts w:eastAsia="宋体"/>
          <w:lang w:eastAsia="zh-CN"/>
        </w:rPr>
        <w:t>SCell</w:t>
      </w:r>
      <w:proofErr w:type="spellEnd"/>
      <w:r>
        <w:rPr>
          <w:rFonts w:eastAsia="宋体"/>
          <w:lang w:eastAsia="zh-CN"/>
        </w:rPr>
        <w:t xml:space="preserve"> operation aims network energy saving. It could be activated by each </w:t>
      </w:r>
      <w:proofErr w:type="spellStart"/>
      <w:r>
        <w:rPr>
          <w:rFonts w:eastAsia="宋体"/>
          <w:lang w:eastAsia="zh-CN"/>
        </w:rPr>
        <w:t>gNB</w:t>
      </w:r>
      <w:proofErr w:type="spellEnd"/>
      <w:r>
        <w:rPr>
          <w:rFonts w:eastAsia="宋体"/>
          <w:lang w:eastAsia="zh-CN"/>
        </w:rPr>
        <w:t xml:space="preserve"> in the same network according to data traffic of each </w:t>
      </w:r>
      <w:proofErr w:type="spellStart"/>
      <w:r>
        <w:rPr>
          <w:rFonts w:eastAsia="宋体"/>
          <w:lang w:eastAsia="zh-CN"/>
        </w:rPr>
        <w:t>gNB</w:t>
      </w:r>
      <w:proofErr w:type="spellEnd"/>
      <w:r>
        <w:rPr>
          <w:rFonts w:eastAsia="宋体"/>
          <w:lang w:eastAsia="zh-CN"/>
        </w:rPr>
        <w:t>. We do not see the need that UE perform</w:t>
      </w:r>
      <w:r w:rsidR="005E0BF9">
        <w:rPr>
          <w:rFonts w:eastAsia="宋体"/>
          <w:lang w:eastAsia="zh-CN"/>
        </w:rPr>
        <w:t>s</w:t>
      </w:r>
      <w:r>
        <w:rPr>
          <w:rFonts w:eastAsia="宋体"/>
          <w:lang w:eastAsia="zh-CN"/>
        </w:rPr>
        <w:t xml:space="preserve"> L3 </w:t>
      </w:r>
      <w:r w:rsidR="00B60890">
        <w:rPr>
          <w:rFonts w:eastAsia="宋体"/>
          <w:lang w:eastAsia="zh-CN"/>
        </w:rPr>
        <w:t>cell search</w:t>
      </w:r>
      <w:r>
        <w:rPr>
          <w:rFonts w:eastAsia="宋体"/>
          <w:lang w:eastAsia="zh-CN"/>
        </w:rPr>
        <w:t xml:space="preserve"> </w:t>
      </w:r>
      <w:r w:rsidR="00B60890">
        <w:rPr>
          <w:rFonts w:eastAsia="宋体"/>
          <w:lang w:eastAsia="zh-CN"/>
        </w:rPr>
        <w:t>i</w:t>
      </w:r>
      <w:r>
        <w:rPr>
          <w:rFonts w:eastAsia="宋体"/>
          <w:lang w:eastAsia="zh-CN"/>
        </w:rPr>
        <w:t xml:space="preserve">n the </w:t>
      </w:r>
      <w:r w:rsidR="00B60890">
        <w:rPr>
          <w:rFonts w:eastAsia="宋体"/>
          <w:lang w:eastAsia="zh-CN"/>
        </w:rPr>
        <w:t xml:space="preserve">carrier of </w:t>
      </w:r>
      <w:r>
        <w:rPr>
          <w:rFonts w:eastAsia="宋体"/>
          <w:lang w:eastAsia="zh-CN"/>
        </w:rPr>
        <w:t xml:space="preserve">SSB-less </w:t>
      </w:r>
      <w:proofErr w:type="spellStart"/>
      <w:r>
        <w:rPr>
          <w:rFonts w:eastAsia="宋体"/>
          <w:lang w:eastAsia="zh-CN"/>
        </w:rPr>
        <w:t>SCell</w:t>
      </w:r>
      <w:proofErr w:type="spellEnd"/>
      <w:r w:rsidR="00B60890">
        <w:rPr>
          <w:rFonts w:eastAsia="宋体"/>
          <w:lang w:eastAsia="zh-CN"/>
        </w:rPr>
        <w:t xml:space="preserve">. If there is one SSB frequency layer, we do not see the necessity to correlate the L3 measurement and the SSB-less </w:t>
      </w:r>
      <w:proofErr w:type="spellStart"/>
      <w:r w:rsidR="00B60890">
        <w:rPr>
          <w:rFonts w:eastAsia="宋体"/>
          <w:lang w:eastAsia="zh-CN"/>
        </w:rPr>
        <w:t>SCell</w:t>
      </w:r>
      <w:proofErr w:type="spellEnd"/>
      <w:r w:rsidR="00B60890">
        <w:rPr>
          <w:rFonts w:eastAsia="宋体"/>
          <w:lang w:eastAsia="zh-CN"/>
        </w:rPr>
        <w:t xml:space="preserve"> operation. Hence, we also prefer not to discuss </w:t>
      </w:r>
      <w:proofErr w:type="spellStart"/>
      <w:r w:rsidR="00B60890">
        <w:rPr>
          <w:rFonts w:eastAsia="宋体"/>
          <w:lang w:eastAsia="zh-CN"/>
        </w:rPr>
        <w:t>n</w:t>
      </w:r>
      <w:r w:rsidR="00B60890" w:rsidRPr="00B60890">
        <w:rPr>
          <w:rFonts w:eastAsia="宋体"/>
          <w:lang w:eastAsia="zh-CN"/>
        </w:rPr>
        <w:t>eighbor</w:t>
      </w:r>
      <w:proofErr w:type="spellEnd"/>
      <w:r w:rsidR="00B60890" w:rsidRPr="00B60890">
        <w:rPr>
          <w:rFonts w:eastAsia="宋体"/>
          <w:lang w:eastAsia="zh-CN"/>
        </w:rPr>
        <w:t xml:space="preserve"> cells on carrier of SSB-less </w:t>
      </w:r>
      <w:proofErr w:type="spellStart"/>
      <w:r w:rsidR="00B60890" w:rsidRPr="00B60890">
        <w:rPr>
          <w:rFonts w:eastAsia="宋体"/>
          <w:lang w:eastAsia="zh-CN"/>
        </w:rPr>
        <w:t>SCell</w:t>
      </w:r>
      <w:proofErr w:type="spellEnd"/>
      <w:r w:rsidR="00B60890">
        <w:rPr>
          <w:rFonts w:eastAsia="宋体"/>
          <w:lang w:eastAsia="zh-CN"/>
        </w:rPr>
        <w:t>.</w:t>
      </w:r>
    </w:p>
    <w:p w14:paraId="24C4B89A" w14:textId="01081422" w:rsidR="007925A9" w:rsidRPr="00D10A82" w:rsidRDefault="007925A9" w:rsidP="008E19C2">
      <w:pPr>
        <w:overflowPunct/>
        <w:autoSpaceDE/>
        <w:autoSpaceDN/>
        <w:adjustRightInd/>
        <w:jc w:val="both"/>
        <w:textAlignment w:val="auto"/>
        <w:rPr>
          <w:rFonts w:eastAsia="宋体"/>
          <w:b/>
          <w:lang w:eastAsia="zh-CN"/>
        </w:rPr>
      </w:pPr>
      <w:r w:rsidRPr="00D10A82">
        <w:rPr>
          <w:rFonts w:eastAsia="宋体" w:hint="eastAsia"/>
          <w:b/>
          <w:lang w:eastAsia="zh-CN"/>
        </w:rPr>
        <w:t>P</w:t>
      </w:r>
      <w:r w:rsidRPr="00D10A82">
        <w:rPr>
          <w:rFonts w:eastAsia="宋体"/>
          <w:b/>
          <w:lang w:eastAsia="zh-CN"/>
        </w:rPr>
        <w:t xml:space="preserve">roposal </w:t>
      </w:r>
      <w:proofErr w:type="gramStart"/>
      <w:r w:rsidRPr="00D10A82">
        <w:rPr>
          <w:rFonts w:eastAsia="宋体"/>
          <w:b/>
          <w:lang w:eastAsia="zh-CN"/>
        </w:rPr>
        <w:t xml:space="preserve">3  </w:t>
      </w:r>
      <w:r w:rsidR="00D77E5D" w:rsidRPr="00D10A82">
        <w:rPr>
          <w:rFonts w:eastAsia="宋体"/>
          <w:b/>
          <w:lang w:eastAsia="zh-CN"/>
        </w:rPr>
        <w:t>For</w:t>
      </w:r>
      <w:proofErr w:type="gramEnd"/>
      <w:r w:rsidR="00D77E5D" w:rsidRPr="00D10A82">
        <w:rPr>
          <w:rFonts w:eastAsia="宋体"/>
          <w:b/>
          <w:lang w:eastAsia="zh-CN"/>
        </w:rPr>
        <w:t xml:space="preserve"> the case of more than one </w:t>
      </w:r>
      <w:proofErr w:type="spellStart"/>
      <w:r w:rsidR="00D77E5D" w:rsidRPr="00D10A82">
        <w:rPr>
          <w:rFonts w:eastAsia="宋体"/>
          <w:b/>
          <w:lang w:eastAsia="zh-CN"/>
        </w:rPr>
        <w:t>QCLtypeC</w:t>
      </w:r>
      <w:proofErr w:type="spellEnd"/>
      <w:r w:rsidR="00D77E5D" w:rsidRPr="00D10A82">
        <w:rPr>
          <w:rFonts w:eastAsia="宋体"/>
          <w:b/>
          <w:lang w:eastAsia="zh-CN"/>
        </w:rPr>
        <w:t xml:space="preserve"> source cells for SSB-less </w:t>
      </w:r>
      <w:proofErr w:type="spellStart"/>
      <w:r w:rsidR="00D77E5D" w:rsidRPr="00D10A82">
        <w:rPr>
          <w:rFonts w:eastAsia="宋体"/>
          <w:b/>
          <w:lang w:eastAsia="zh-CN"/>
        </w:rPr>
        <w:t>SCell</w:t>
      </w:r>
      <w:proofErr w:type="spellEnd"/>
      <w:r w:rsidR="00D77E5D" w:rsidRPr="00D10A82">
        <w:rPr>
          <w:rFonts w:eastAsia="宋体"/>
          <w:b/>
          <w:lang w:eastAsia="zh-CN"/>
        </w:rPr>
        <w:t>, no RRM requirements.</w:t>
      </w:r>
    </w:p>
    <w:p w14:paraId="2DF91FDD" w14:textId="7DE92D50" w:rsidR="00D77E5D" w:rsidRPr="00D10A82" w:rsidRDefault="00D77E5D" w:rsidP="008E19C2">
      <w:pPr>
        <w:overflowPunct/>
        <w:autoSpaceDE/>
        <w:autoSpaceDN/>
        <w:adjustRightInd/>
        <w:jc w:val="both"/>
        <w:textAlignment w:val="auto"/>
        <w:rPr>
          <w:rFonts w:eastAsia="宋体"/>
          <w:b/>
          <w:lang w:eastAsia="zh-CN"/>
        </w:rPr>
      </w:pPr>
      <w:r w:rsidRPr="00D10A82">
        <w:rPr>
          <w:rFonts w:eastAsia="宋体" w:hint="eastAsia"/>
          <w:b/>
          <w:lang w:eastAsia="zh-CN"/>
        </w:rPr>
        <w:t>P</w:t>
      </w:r>
      <w:r w:rsidRPr="00D10A82">
        <w:rPr>
          <w:rFonts w:eastAsia="宋体"/>
          <w:b/>
          <w:lang w:eastAsia="zh-CN"/>
        </w:rPr>
        <w:t xml:space="preserve">roposal </w:t>
      </w:r>
      <w:proofErr w:type="gramStart"/>
      <w:r w:rsidRPr="00D10A82">
        <w:rPr>
          <w:rFonts w:eastAsia="宋体"/>
          <w:b/>
          <w:lang w:eastAsia="zh-CN"/>
        </w:rPr>
        <w:t>4  Prefer</w:t>
      </w:r>
      <w:proofErr w:type="gramEnd"/>
      <w:r w:rsidRPr="00D10A82">
        <w:rPr>
          <w:rFonts w:eastAsia="宋体"/>
          <w:b/>
          <w:lang w:eastAsia="zh-CN"/>
        </w:rPr>
        <w:t xml:space="preserve"> not to discuss</w:t>
      </w:r>
      <w:r w:rsidR="00094464" w:rsidRPr="00D10A82">
        <w:rPr>
          <w:b/>
        </w:rPr>
        <w:t xml:space="preserve"> </w:t>
      </w:r>
      <w:r w:rsidR="00264A12">
        <w:rPr>
          <w:b/>
        </w:rPr>
        <w:t xml:space="preserve">L3 measurement </w:t>
      </w:r>
      <w:r w:rsidR="008F0B37">
        <w:rPr>
          <w:b/>
        </w:rPr>
        <w:t>for</w:t>
      </w:r>
      <w:r w:rsidR="00264A12">
        <w:rPr>
          <w:b/>
        </w:rPr>
        <w:t xml:space="preserve"> </w:t>
      </w:r>
      <w:proofErr w:type="spellStart"/>
      <w:r w:rsidR="00094464" w:rsidRPr="00D10A82">
        <w:rPr>
          <w:rFonts w:eastAsia="宋体"/>
          <w:b/>
          <w:lang w:eastAsia="zh-CN"/>
        </w:rPr>
        <w:t>neighbor</w:t>
      </w:r>
      <w:proofErr w:type="spellEnd"/>
      <w:r w:rsidR="00094464" w:rsidRPr="00D10A82">
        <w:rPr>
          <w:rFonts w:eastAsia="宋体"/>
          <w:b/>
          <w:lang w:eastAsia="zh-CN"/>
        </w:rPr>
        <w:t xml:space="preserve"> cells on carrier of SSB-less </w:t>
      </w:r>
      <w:proofErr w:type="spellStart"/>
      <w:r w:rsidR="00094464" w:rsidRPr="00D10A82">
        <w:rPr>
          <w:rFonts w:eastAsia="宋体"/>
          <w:b/>
          <w:lang w:eastAsia="zh-CN"/>
        </w:rPr>
        <w:t>SCell</w:t>
      </w:r>
      <w:proofErr w:type="spellEnd"/>
      <w:r w:rsidR="00E62CFF" w:rsidRPr="00D10A82">
        <w:rPr>
          <w:rFonts w:eastAsia="宋体"/>
          <w:b/>
          <w:lang w:eastAsia="zh-CN"/>
        </w:rPr>
        <w:t>, as these can</w:t>
      </w:r>
      <w:r w:rsidR="007D568F">
        <w:rPr>
          <w:rFonts w:eastAsia="宋体"/>
          <w:b/>
          <w:lang w:eastAsia="zh-CN"/>
        </w:rPr>
        <w:t xml:space="preserve"> already</w:t>
      </w:r>
      <w:r w:rsidR="00E62CFF" w:rsidRPr="00D10A82">
        <w:rPr>
          <w:rFonts w:eastAsia="宋体"/>
          <w:b/>
          <w:lang w:eastAsia="zh-CN"/>
        </w:rPr>
        <w:t xml:space="preserve"> be supported by inter-frequency </w:t>
      </w:r>
      <w:r w:rsidR="00F11CD2">
        <w:rPr>
          <w:rFonts w:eastAsia="宋体"/>
          <w:b/>
          <w:lang w:eastAsia="zh-CN"/>
        </w:rPr>
        <w:t xml:space="preserve">L3 measurement </w:t>
      </w:r>
      <w:r w:rsidR="00E62CFF" w:rsidRPr="00D10A82">
        <w:rPr>
          <w:rFonts w:eastAsia="宋体"/>
          <w:b/>
          <w:lang w:eastAsia="zh-CN"/>
        </w:rPr>
        <w:t>without gaps.</w:t>
      </w:r>
    </w:p>
    <w:p w14:paraId="5AF1C158" w14:textId="658B4BAD" w:rsidR="00397885" w:rsidRPr="009A7699" w:rsidRDefault="00397885" w:rsidP="008E19C2">
      <w:pPr>
        <w:overflowPunct/>
        <w:autoSpaceDE/>
        <w:autoSpaceDN/>
        <w:adjustRightInd/>
        <w:jc w:val="both"/>
        <w:textAlignment w:val="auto"/>
        <w:rPr>
          <w:rFonts w:eastAsia="宋体"/>
          <w:lang w:eastAsia="zh-CN"/>
        </w:rPr>
      </w:pPr>
    </w:p>
    <w:p w14:paraId="2BE32A1A" w14:textId="4C86E031" w:rsidR="00CD79AE" w:rsidRPr="00862BA3" w:rsidRDefault="00CD79AE" w:rsidP="008E19C2">
      <w:pPr>
        <w:overflowPunct/>
        <w:autoSpaceDE/>
        <w:autoSpaceDN/>
        <w:adjustRightInd/>
        <w:jc w:val="both"/>
        <w:textAlignment w:val="auto"/>
        <w:rPr>
          <w:rFonts w:eastAsia="宋体"/>
          <w:b/>
          <w:lang w:eastAsia="zh-CN"/>
        </w:rPr>
      </w:pPr>
      <w:r w:rsidRPr="00862BA3">
        <w:rPr>
          <w:rFonts w:eastAsia="宋体"/>
          <w:b/>
          <w:lang w:eastAsia="zh-CN"/>
        </w:rPr>
        <w:t>&lt;</w:t>
      </w:r>
      <w:r w:rsidRPr="00862BA3">
        <w:rPr>
          <w:rFonts w:eastAsia="宋体" w:hint="eastAsia"/>
          <w:b/>
          <w:lang w:eastAsia="zh-CN"/>
        </w:rPr>
        <w:t>O</w:t>
      </w:r>
      <w:r w:rsidRPr="00862BA3">
        <w:rPr>
          <w:rFonts w:eastAsia="宋体"/>
          <w:b/>
          <w:lang w:eastAsia="zh-CN"/>
        </w:rPr>
        <w:t xml:space="preserve">n UE features for SSB-less </w:t>
      </w:r>
      <w:proofErr w:type="spellStart"/>
      <w:r w:rsidRPr="00862BA3">
        <w:rPr>
          <w:rFonts w:eastAsia="宋体"/>
          <w:b/>
          <w:lang w:eastAsia="zh-CN"/>
        </w:rPr>
        <w:t>SCell</w:t>
      </w:r>
      <w:proofErr w:type="spellEnd"/>
      <w:r w:rsidRPr="00862BA3">
        <w:rPr>
          <w:rFonts w:eastAsia="宋体"/>
          <w:b/>
          <w:lang w:eastAsia="zh-CN"/>
        </w:rPr>
        <w:t>&gt;</w:t>
      </w:r>
    </w:p>
    <w:p w14:paraId="6D539D40" w14:textId="5A1F7114" w:rsidR="00DE379D" w:rsidRDefault="00FC5042" w:rsidP="008E19C2">
      <w:pPr>
        <w:overflowPunct/>
        <w:autoSpaceDE/>
        <w:autoSpaceDN/>
        <w:adjustRightInd/>
        <w:jc w:val="both"/>
        <w:textAlignment w:val="auto"/>
        <w:rPr>
          <w:rFonts w:eastAsia="宋体"/>
          <w:lang w:eastAsia="zh-CN"/>
        </w:rPr>
      </w:pPr>
      <w:r>
        <w:rPr>
          <w:rFonts w:eastAsia="宋体"/>
          <w:lang w:eastAsia="zh-CN"/>
        </w:rPr>
        <w:t xml:space="preserve">For the UE features of SSB-less </w:t>
      </w:r>
      <w:proofErr w:type="spellStart"/>
      <w:r>
        <w:rPr>
          <w:rFonts w:eastAsia="宋体"/>
          <w:lang w:eastAsia="zh-CN"/>
        </w:rPr>
        <w:t>SCell</w:t>
      </w:r>
      <w:proofErr w:type="spellEnd"/>
      <w:r>
        <w:rPr>
          <w:rFonts w:eastAsia="宋体"/>
          <w:lang w:eastAsia="zh-CN"/>
        </w:rPr>
        <w:t>, the following remaining issues are left.</w:t>
      </w:r>
    </w:p>
    <w:tbl>
      <w:tblPr>
        <w:tblStyle w:val="ae"/>
        <w:tblW w:w="0" w:type="auto"/>
        <w:tblLook w:val="04A0" w:firstRow="1" w:lastRow="0" w:firstColumn="1" w:lastColumn="0" w:noHBand="0" w:noVBand="1"/>
      </w:tblPr>
      <w:tblGrid>
        <w:gridCol w:w="9631"/>
      </w:tblGrid>
      <w:tr w:rsidR="002F28A1" w:rsidRPr="00C86698" w14:paraId="7975D0A4" w14:textId="77777777" w:rsidTr="00C0163F">
        <w:tc>
          <w:tcPr>
            <w:tcW w:w="9631" w:type="dxa"/>
          </w:tcPr>
          <w:p w14:paraId="213C948C" w14:textId="77777777" w:rsidR="00A90D28" w:rsidRPr="0042410F" w:rsidRDefault="00A90D28" w:rsidP="00A90D28">
            <w:pPr>
              <w:rPr>
                <w:b/>
                <w:u w:val="single"/>
                <w:lang w:eastAsia="ko-KR"/>
              </w:rPr>
            </w:pPr>
            <w:r w:rsidRPr="0042410F">
              <w:rPr>
                <w:b/>
                <w:u w:val="single"/>
                <w:lang w:eastAsia="ko-KR"/>
              </w:rPr>
              <w:t>Issue 1-4-1: UE capability indication for inter-band SSB-less</w:t>
            </w:r>
          </w:p>
          <w:p w14:paraId="2C1B9447" w14:textId="77777777" w:rsidR="00A90D28" w:rsidRPr="0042410F" w:rsidRDefault="00A90D28" w:rsidP="00A90D28">
            <w:pPr>
              <w:pStyle w:val="ab"/>
              <w:numPr>
                <w:ilvl w:val="0"/>
                <w:numId w:val="15"/>
              </w:numPr>
              <w:overflowPunct/>
              <w:autoSpaceDE/>
              <w:autoSpaceDN/>
              <w:adjustRightInd/>
              <w:spacing w:after="120"/>
              <w:ind w:left="720"/>
              <w:contextualSpacing w:val="0"/>
              <w:textAlignment w:val="auto"/>
              <w:rPr>
                <w:szCs w:val="24"/>
                <w:lang w:eastAsia="zh-CN"/>
              </w:rPr>
            </w:pPr>
            <w:r w:rsidRPr="0042410F">
              <w:rPr>
                <w:szCs w:val="24"/>
                <w:lang w:eastAsia="zh-CN"/>
              </w:rPr>
              <w:t>Proposals</w:t>
            </w:r>
          </w:p>
          <w:p w14:paraId="39144455" w14:textId="77777777" w:rsidR="00A90D28" w:rsidRPr="0042410F" w:rsidRDefault="00A90D28" w:rsidP="00A90D28">
            <w:pPr>
              <w:pStyle w:val="ab"/>
              <w:numPr>
                <w:ilvl w:val="1"/>
                <w:numId w:val="15"/>
              </w:numPr>
              <w:ind w:left="1656"/>
              <w:contextualSpacing w:val="0"/>
              <w:rPr>
                <w:szCs w:val="24"/>
                <w:lang w:eastAsia="zh-CN"/>
              </w:rPr>
            </w:pPr>
            <w:r w:rsidRPr="0042410F">
              <w:rPr>
                <w:szCs w:val="24"/>
                <w:lang w:eastAsia="zh-CN"/>
              </w:rPr>
              <w:t xml:space="preserve">Option 1: Introduce per BC UE capability. </w:t>
            </w:r>
          </w:p>
          <w:p w14:paraId="598E30DE" w14:textId="77777777" w:rsidR="00A90D28" w:rsidRPr="0042410F" w:rsidRDefault="00A90D28" w:rsidP="00A90D28">
            <w:pPr>
              <w:pStyle w:val="ab"/>
              <w:numPr>
                <w:ilvl w:val="1"/>
                <w:numId w:val="15"/>
              </w:numPr>
              <w:ind w:left="1656"/>
              <w:contextualSpacing w:val="0"/>
              <w:rPr>
                <w:szCs w:val="24"/>
                <w:lang w:eastAsia="zh-CN"/>
              </w:rPr>
            </w:pPr>
            <w:r w:rsidRPr="0042410F">
              <w:rPr>
                <w:szCs w:val="24"/>
                <w:lang w:eastAsia="zh-CN"/>
              </w:rPr>
              <w:t>Option 2: Introduce per FS UE capability.</w:t>
            </w:r>
          </w:p>
          <w:p w14:paraId="3EF59322" w14:textId="77777777" w:rsidR="00A90D28" w:rsidRPr="0042410F" w:rsidRDefault="00A90D28" w:rsidP="00A90D28">
            <w:pPr>
              <w:pStyle w:val="ab"/>
              <w:numPr>
                <w:ilvl w:val="1"/>
                <w:numId w:val="15"/>
              </w:numPr>
              <w:ind w:left="1656"/>
              <w:contextualSpacing w:val="0"/>
              <w:rPr>
                <w:szCs w:val="24"/>
                <w:lang w:eastAsia="zh-CN"/>
              </w:rPr>
            </w:pPr>
            <w:r w:rsidRPr="0042410F">
              <w:rPr>
                <w:szCs w:val="24"/>
                <w:lang w:eastAsia="zh-CN"/>
              </w:rPr>
              <w:lastRenderedPageBreak/>
              <w:t xml:space="preserve">Option 3: Introduce per FSPC UE capability. </w:t>
            </w:r>
          </w:p>
          <w:p w14:paraId="6E1A5B10" w14:textId="77777777" w:rsidR="00A90D28" w:rsidRPr="0042410F" w:rsidRDefault="00A90D28" w:rsidP="00A90D28">
            <w:pPr>
              <w:rPr>
                <w:szCs w:val="24"/>
                <w:lang w:eastAsia="zh-CN"/>
              </w:rPr>
            </w:pPr>
          </w:p>
          <w:p w14:paraId="04245B3E" w14:textId="77777777" w:rsidR="00A90D28" w:rsidRPr="0042410F" w:rsidRDefault="00A90D28" w:rsidP="00A90D28">
            <w:pPr>
              <w:rPr>
                <w:b/>
                <w:u w:val="single"/>
                <w:lang w:eastAsia="ko-KR"/>
              </w:rPr>
            </w:pPr>
            <w:r w:rsidRPr="0042410F">
              <w:rPr>
                <w:b/>
                <w:u w:val="single"/>
                <w:lang w:eastAsia="ko-KR"/>
              </w:rPr>
              <w:t xml:space="preserve">Issue 1-4-2: UE capability indication for A-TRS based inter-band SSB-less </w:t>
            </w:r>
            <w:proofErr w:type="spellStart"/>
            <w:r w:rsidRPr="0042410F">
              <w:rPr>
                <w:b/>
                <w:u w:val="single"/>
                <w:lang w:eastAsia="ko-KR"/>
              </w:rPr>
              <w:t>SCell</w:t>
            </w:r>
            <w:proofErr w:type="spellEnd"/>
            <w:r w:rsidRPr="0042410F">
              <w:rPr>
                <w:b/>
                <w:u w:val="single"/>
                <w:lang w:eastAsia="ko-KR"/>
              </w:rPr>
              <w:t xml:space="preserve"> activation</w:t>
            </w:r>
          </w:p>
          <w:p w14:paraId="01CD18B1" w14:textId="77777777" w:rsidR="00A90D28" w:rsidRPr="0042410F" w:rsidRDefault="00A90D28" w:rsidP="00A90D28">
            <w:pPr>
              <w:pStyle w:val="ab"/>
              <w:numPr>
                <w:ilvl w:val="0"/>
                <w:numId w:val="15"/>
              </w:numPr>
              <w:overflowPunct/>
              <w:autoSpaceDE/>
              <w:autoSpaceDN/>
              <w:adjustRightInd/>
              <w:spacing w:after="120"/>
              <w:ind w:left="720"/>
              <w:contextualSpacing w:val="0"/>
              <w:textAlignment w:val="auto"/>
              <w:rPr>
                <w:szCs w:val="24"/>
                <w:lang w:eastAsia="zh-CN"/>
              </w:rPr>
            </w:pPr>
            <w:r w:rsidRPr="0042410F">
              <w:rPr>
                <w:szCs w:val="24"/>
                <w:lang w:eastAsia="zh-CN"/>
              </w:rPr>
              <w:t>Proposals</w:t>
            </w:r>
          </w:p>
          <w:p w14:paraId="6BF036DE" w14:textId="4CF3F64B" w:rsidR="002F28A1" w:rsidRPr="004C01D5" w:rsidRDefault="00A90D28" w:rsidP="004C01D5">
            <w:pPr>
              <w:pStyle w:val="ab"/>
              <w:numPr>
                <w:ilvl w:val="1"/>
                <w:numId w:val="15"/>
              </w:numPr>
              <w:ind w:left="1656"/>
              <w:contextualSpacing w:val="0"/>
              <w:rPr>
                <w:szCs w:val="24"/>
                <w:lang w:eastAsia="zh-CN"/>
              </w:rPr>
            </w:pPr>
            <w:r w:rsidRPr="0042410F">
              <w:rPr>
                <w:szCs w:val="24"/>
                <w:lang w:eastAsia="zh-CN"/>
              </w:rPr>
              <w:t xml:space="preserve">Option 1: Define a per band UE capability: whether ATRS based inter-band SSB-less </w:t>
            </w:r>
            <w:proofErr w:type="spellStart"/>
            <w:r w:rsidRPr="0042410F">
              <w:rPr>
                <w:szCs w:val="24"/>
                <w:lang w:eastAsia="zh-CN"/>
              </w:rPr>
              <w:t>SCell</w:t>
            </w:r>
            <w:proofErr w:type="spellEnd"/>
            <w:r w:rsidRPr="0042410F">
              <w:rPr>
                <w:szCs w:val="24"/>
                <w:lang w:eastAsia="zh-CN"/>
              </w:rPr>
              <w:t xml:space="preserve"> activation is supported. </w:t>
            </w:r>
          </w:p>
        </w:tc>
      </w:tr>
    </w:tbl>
    <w:p w14:paraId="37D2164B" w14:textId="77777777" w:rsidR="002F28A1" w:rsidRDefault="002F28A1" w:rsidP="002F28A1">
      <w:pPr>
        <w:overflowPunct/>
        <w:autoSpaceDE/>
        <w:autoSpaceDN/>
        <w:adjustRightInd/>
        <w:jc w:val="both"/>
        <w:textAlignment w:val="auto"/>
        <w:rPr>
          <w:rFonts w:eastAsia="宋体"/>
          <w:lang w:eastAsia="zh-CN"/>
        </w:rPr>
      </w:pPr>
    </w:p>
    <w:p w14:paraId="719B11BA" w14:textId="2D731216" w:rsidR="009E5F89" w:rsidRDefault="009E5F89" w:rsidP="009E5F89">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legacy, intra-band contiguous SSB-less </w:t>
      </w:r>
      <w:proofErr w:type="spellStart"/>
      <w:r>
        <w:rPr>
          <w:rFonts w:eastAsia="宋体"/>
          <w:lang w:eastAsia="zh-CN"/>
        </w:rPr>
        <w:t>SCell</w:t>
      </w:r>
      <w:proofErr w:type="spellEnd"/>
      <w:r>
        <w:rPr>
          <w:rFonts w:eastAsia="宋体"/>
          <w:lang w:eastAsia="zh-CN"/>
        </w:rPr>
        <w:t xml:space="preserve"> is per FS capability. In our view, inter-band SSB-less </w:t>
      </w:r>
      <w:proofErr w:type="spellStart"/>
      <w:r>
        <w:rPr>
          <w:rFonts w:eastAsia="宋体"/>
          <w:lang w:eastAsia="zh-CN"/>
        </w:rPr>
        <w:t>SCell</w:t>
      </w:r>
      <w:proofErr w:type="spellEnd"/>
      <w:r>
        <w:rPr>
          <w:rFonts w:eastAsia="宋体"/>
          <w:lang w:eastAsia="zh-CN"/>
        </w:rPr>
        <w:t xml:space="preserve"> should also be per FS capability.</w:t>
      </w:r>
      <w:r w:rsidR="006C1344">
        <w:rPr>
          <w:rFonts w:eastAsia="宋体"/>
          <w:lang w:eastAsia="zh-CN"/>
        </w:rPr>
        <w:t xml:space="preserve"> </w:t>
      </w:r>
      <w:r w:rsidR="006C1344">
        <w:rPr>
          <w:rFonts w:eastAsia="宋体" w:hint="eastAsia"/>
          <w:lang w:eastAsia="zh-CN"/>
        </w:rPr>
        <w:t>I</w:t>
      </w:r>
      <w:r w:rsidR="006C1344">
        <w:rPr>
          <w:rFonts w:eastAsia="宋体"/>
          <w:lang w:eastAsia="zh-CN"/>
        </w:rPr>
        <w:t xml:space="preserve">n [2], the TRS-based SSB-less </w:t>
      </w:r>
      <w:proofErr w:type="spellStart"/>
      <w:r w:rsidR="006C1344">
        <w:rPr>
          <w:rFonts w:eastAsia="宋体"/>
          <w:lang w:eastAsia="zh-CN"/>
        </w:rPr>
        <w:t>SCell</w:t>
      </w:r>
      <w:proofErr w:type="spellEnd"/>
      <w:r w:rsidR="006C1344">
        <w:rPr>
          <w:rFonts w:eastAsia="宋体"/>
          <w:lang w:eastAsia="zh-CN"/>
        </w:rPr>
        <w:t xml:space="preserve"> activation is taken as baseline, while A-TRS based operation is taken as an additional optional feature.</w:t>
      </w:r>
      <w:r w:rsidR="000A5AB4">
        <w:rPr>
          <w:rFonts w:eastAsia="宋体"/>
          <w:lang w:eastAsia="zh-CN"/>
        </w:rPr>
        <w:t xml:space="preserve"> We prefer </w:t>
      </w:r>
      <w:r w:rsidR="00CE28FB">
        <w:rPr>
          <w:rFonts w:eastAsia="宋体"/>
          <w:lang w:eastAsia="zh-CN"/>
        </w:rPr>
        <w:t>the same granularity for TRS-based solution and A-TRS based solution.</w:t>
      </w:r>
    </w:p>
    <w:p w14:paraId="3289A498" w14:textId="249E92E8" w:rsidR="00CE28FB" w:rsidRPr="0065512E" w:rsidRDefault="00CE28FB" w:rsidP="009E5F89">
      <w:pPr>
        <w:overflowPunct/>
        <w:autoSpaceDE/>
        <w:autoSpaceDN/>
        <w:adjustRightInd/>
        <w:jc w:val="both"/>
        <w:textAlignment w:val="auto"/>
        <w:rPr>
          <w:rFonts w:eastAsia="宋体"/>
          <w:b/>
          <w:lang w:eastAsia="zh-CN"/>
        </w:rPr>
      </w:pPr>
      <w:r w:rsidRPr="0065512E">
        <w:rPr>
          <w:rFonts w:eastAsia="宋体" w:hint="eastAsia"/>
          <w:b/>
          <w:lang w:eastAsia="zh-CN"/>
        </w:rPr>
        <w:t>P</w:t>
      </w:r>
      <w:r w:rsidRPr="0065512E">
        <w:rPr>
          <w:rFonts w:eastAsia="宋体"/>
          <w:b/>
          <w:lang w:eastAsia="zh-CN"/>
        </w:rPr>
        <w:t xml:space="preserve">roposal </w:t>
      </w:r>
      <w:proofErr w:type="gramStart"/>
      <w:r w:rsidRPr="0065512E">
        <w:rPr>
          <w:rFonts w:eastAsia="宋体"/>
          <w:b/>
          <w:lang w:eastAsia="zh-CN"/>
        </w:rPr>
        <w:t>5  Inter</w:t>
      </w:r>
      <w:proofErr w:type="gramEnd"/>
      <w:r w:rsidRPr="0065512E">
        <w:rPr>
          <w:rFonts w:eastAsia="宋体"/>
          <w:b/>
          <w:lang w:eastAsia="zh-CN"/>
        </w:rPr>
        <w:t xml:space="preserve">-band SSB-less </w:t>
      </w:r>
      <w:proofErr w:type="spellStart"/>
      <w:r w:rsidRPr="0065512E">
        <w:rPr>
          <w:rFonts w:eastAsia="宋体"/>
          <w:b/>
          <w:lang w:eastAsia="zh-CN"/>
        </w:rPr>
        <w:t>SCell</w:t>
      </w:r>
      <w:proofErr w:type="spellEnd"/>
      <w:r w:rsidRPr="0065512E">
        <w:rPr>
          <w:rFonts w:eastAsia="宋体"/>
          <w:b/>
          <w:lang w:eastAsia="zh-CN"/>
        </w:rPr>
        <w:t xml:space="preserve"> is a per-Feature-Set UE feature, and the granularity of TRS-based solution and A-TRS based solution should be the same.</w:t>
      </w:r>
    </w:p>
    <w:p w14:paraId="38802E95" w14:textId="77777777" w:rsidR="00911C05" w:rsidRPr="009E5F89" w:rsidRDefault="00911C05" w:rsidP="008E19C2">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1DE15149" w14:textId="77777777" w:rsidR="00C33265" w:rsidRPr="00D84121" w:rsidRDefault="00C33265" w:rsidP="00C33265">
      <w:pPr>
        <w:overflowPunct/>
        <w:autoSpaceDE/>
        <w:autoSpaceDN/>
        <w:adjustRightInd/>
        <w:jc w:val="both"/>
        <w:textAlignment w:val="auto"/>
        <w:rPr>
          <w:rFonts w:eastAsia="宋体"/>
          <w:b/>
          <w:lang w:eastAsia="zh-CN"/>
        </w:rPr>
      </w:pPr>
      <w:r w:rsidRPr="00D84121">
        <w:rPr>
          <w:rFonts w:eastAsia="宋体" w:hint="eastAsia"/>
          <w:b/>
          <w:lang w:eastAsia="zh-CN"/>
        </w:rPr>
        <w:t>P</w:t>
      </w:r>
      <w:r w:rsidRPr="00D84121">
        <w:rPr>
          <w:rFonts w:eastAsia="宋体"/>
          <w:b/>
          <w:lang w:eastAsia="zh-CN"/>
        </w:rPr>
        <w:t xml:space="preserve">roposal </w:t>
      </w:r>
      <w:proofErr w:type="gramStart"/>
      <w:r w:rsidRPr="00D84121">
        <w:rPr>
          <w:rFonts w:eastAsia="宋体"/>
          <w:b/>
          <w:lang w:eastAsia="zh-CN"/>
        </w:rPr>
        <w:t>1  Capture</w:t>
      </w:r>
      <w:proofErr w:type="gramEnd"/>
      <w:r w:rsidRPr="00D84121">
        <w:rPr>
          <w:rFonts w:eastAsia="宋体"/>
          <w:b/>
          <w:lang w:eastAsia="zh-CN"/>
        </w:rPr>
        <w:t xml:space="preserve"> the following in TS 38.133: </w:t>
      </w:r>
    </w:p>
    <w:p w14:paraId="5961001D" w14:textId="366A839C" w:rsidR="002A696A" w:rsidRDefault="00C33265" w:rsidP="00C33265">
      <w:pPr>
        <w:overflowPunct/>
        <w:autoSpaceDE/>
        <w:autoSpaceDN/>
        <w:adjustRightInd/>
        <w:jc w:val="both"/>
        <w:textAlignment w:val="auto"/>
        <w:rPr>
          <w:b/>
          <w:highlight w:val="yellow"/>
          <w:lang w:eastAsia="zh-CN"/>
        </w:rPr>
      </w:pPr>
      <w:r w:rsidRPr="00D84121">
        <w:rPr>
          <w:b/>
          <w:lang w:eastAsia="zh-CN"/>
        </w:rPr>
        <w:t xml:space="preserve">The EPRE difference at UE side is smaller than or equal to [9] dB, where, EPRE difference is the power difference between TRS/A-TRS symbol on the SSB-less </w:t>
      </w:r>
      <w:proofErr w:type="spellStart"/>
      <w:r w:rsidRPr="00D84121">
        <w:rPr>
          <w:b/>
          <w:lang w:eastAsia="zh-CN"/>
        </w:rPr>
        <w:t>SCell</w:t>
      </w:r>
      <w:proofErr w:type="spellEnd"/>
      <w:r w:rsidRPr="00D84121">
        <w:rPr>
          <w:b/>
          <w:lang w:eastAsia="zh-CN"/>
        </w:rPr>
        <w:t xml:space="preserve"> and SSB symbol on the reference serving cel</w:t>
      </w:r>
      <w:r w:rsidRPr="007541EB">
        <w:rPr>
          <w:b/>
          <w:lang w:eastAsia="zh-CN"/>
        </w:rPr>
        <w:t xml:space="preserve">l, </w:t>
      </w:r>
      <w:r w:rsidRPr="00D84121">
        <w:rPr>
          <w:b/>
          <w:highlight w:val="yellow"/>
          <w:lang w:eastAsia="zh-CN"/>
        </w:rPr>
        <w:t>which excludes the uncertainty of power difference that caused by non-ideal UE compensation for AGC considering BW difference and carrier frequency difference</w:t>
      </w:r>
      <w:r>
        <w:rPr>
          <w:b/>
          <w:highlight w:val="yellow"/>
          <w:lang w:eastAsia="zh-CN"/>
        </w:rPr>
        <w:t xml:space="preserve"> between SSB-less </w:t>
      </w:r>
      <w:proofErr w:type="spellStart"/>
      <w:r>
        <w:rPr>
          <w:b/>
          <w:highlight w:val="yellow"/>
          <w:lang w:eastAsia="zh-CN"/>
        </w:rPr>
        <w:t>SCell</w:t>
      </w:r>
      <w:proofErr w:type="spellEnd"/>
      <w:r>
        <w:rPr>
          <w:b/>
          <w:highlight w:val="yellow"/>
          <w:lang w:eastAsia="zh-CN"/>
        </w:rPr>
        <w:t xml:space="preserve"> and the reference serving cell</w:t>
      </w:r>
      <w:r w:rsidRPr="00D84121">
        <w:rPr>
          <w:b/>
          <w:highlight w:val="yellow"/>
          <w:lang w:eastAsia="zh-CN"/>
        </w:rPr>
        <w:t>.</w:t>
      </w:r>
    </w:p>
    <w:p w14:paraId="2485BD34" w14:textId="77777777" w:rsidR="00D21977" w:rsidRDefault="00D21977" w:rsidP="00D21977">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2</w:t>
      </w:r>
      <w:r w:rsidRPr="00B1366D">
        <w:rPr>
          <w:rFonts w:eastAsia="宋体"/>
          <w:b/>
          <w:lang w:eastAsia="zh-CN"/>
        </w:rPr>
        <w:t xml:space="preserve">  </w:t>
      </w:r>
      <w:r>
        <w:rPr>
          <w:rFonts w:eastAsia="宋体"/>
          <w:b/>
          <w:lang w:eastAsia="zh-CN"/>
        </w:rPr>
        <w:t>For</w:t>
      </w:r>
      <w:proofErr w:type="gramEnd"/>
      <w:r>
        <w:rPr>
          <w:rFonts w:eastAsia="宋体"/>
          <w:b/>
          <w:lang w:eastAsia="zh-CN"/>
        </w:rPr>
        <w:t xml:space="preserve"> </w:t>
      </w:r>
      <w:proofErr w:type="spellStart"/>
      <w:r>
        <w:rPr>
          <w:rFonts w:eastAsia="宋体"/>
          <w:b/>
          <w:lang w:eastAsia="zh-CN"/>
        </w:rPr>
        <w:t>SCell</w:t>
      </w:r>
      <w:proofErr w:type="spellEnd"/>
      <w:r>
        <w:rPr>
          <w:rFonts w:eastAsia="宋体"/>
          <w:b/>
          <w:lang w:eastAsia="zh-CN"/>
        </w:rPr>
        <w:t xml:space="preserve"> activation delay of R18 SSB-less </w:t>
      </w:r>
      <w:proofErr w:type="spellStart"/>
      <w:r>
        <w:rPr>
          <w:rFonts w:eastAsia="宋体"/>
          <w:b/>
          <w:lang w:eastAsia="zh-CN"/>
        </w:rPr>
        <w:t>SCell</w:t>
      </w:r>
      <w:proofErr w:type="spellEnd"/>
      <w:r>
        <w:rPr>
          <w:rFonts w:eastAsia="宋体"/>
          <w:b/>
          <w:lang w:eastAsia="zh-CN"/>
        </w:rPr>
        <w:t>, shorter TRS/A-TRS processing time, e.g. 1ms, can be considered</w:t>
      </w:r>
      <w:r w:rsidRPr="00B1366D">
        <w:rPr>
          <w:b/>
          <w:lang w:eastAsia="zh-CN"/>
        </w:rPr>
        <w:t>.</w:t>
      </w:r>
      <w:r>
        <w:rPr>
          <w:b/>
          <w:lang w:eastAsia="zh-CN"/>
        </w:rPr>
        <w:t xml:space="preserve"> </w:t>
      </w:r>
    </w:p>
    <w:p w14:paraId="39B840FE" w14:textId="77777777" w:rsidR="00D21977" w:rsidRPr="000C4B1F" w:rsidRDefault="00D21977" w:rsidP="00D21977">
      <w:pPr>
        <w:pStyle w:val="ab"/>
        <w:numPr>
          <w:ilvl w:val="0"/>
          <w:numId w:val="49"/>
        </w:numPr>
        <w:overflowPunct/>
        <w:autoSpaceDE/>
        <w:autoSpaceDN/>
        <w:adjustRightInd/>
        <w:jc w:val="both"/>
        <w:textAlignment w:val="auto"/>
        <w:rPr>
          <w:b/>
          <w:lang w:eastAsia="zh-CN"/>
        </w:rPr>
      </w:pPr>
      <w:r>
        <w:rPr>
          <w:rFonts w:hint="eastAsia"/>
          <w:b/>
          <w:lang w:eastAsia="zh-CN"/>
        </w:rPr>
        <w:t>I</w:t>
      </w:r>
      <w:r>
        <w:rPr>
          <w:b/>
          <w:lang w:eastAsia="zh-CN"/>
        </w:rPr>
        <w:t xml:space="preserve">f RAN4 makes conclusions in R18 SSB-less </w:t>
      </w:r>
      <w:proofErr w:type="spellStart"/>
      <w:r>
        <w:rPr>
          <w:b/>
          <w:lang w:eastAsia="zh-CN"/>
        </w:rPr>
        <w:t>SCell</w:t>
      </w:r>
      <w:proofErr w:type="spellEnd"/>
      <w:r>
        <w:rPr>
          <w:b/>
          <w:lang w:eastAsia="zh-CN"/>
        </w:rPr>
        <w:t xml:space="preserve">, R17 Fast </w:t>
      </w:r>
      <w:proofErr w:type="spellStart"/>
      <w:r>
        <w:rPr>
          <w:b/>
          <w:lang w:eastAsia="zh-CN"/>
        </w:rPr>
        <w:t>SCell</w:t>
      </w:r>
      <w:proofErr w:type="spellEnd"/>
      <w:r>
        <w:rPr>
          <w:b/>
          <w:lang w:eastAsia="zh-CN"/>
        </w:rPr>
        <w:t xml:space="preserve"> activation delay is also revised accordingly in the next meeting.</w:t>
      </w:r>
    </w:p>
    <w:p w14:paraId="1F866C54" w14:textId="77777777" w:rsidR="00285162" w:rsidRPr="00D10A82" w:rsidRDefault="00285162" w:rsidP="00285162">
      <w:pPr>
        <w:overflowPunct/>
        <w:autoSpaceDE/>
        <w:autoSpaceDN/>
        <w:adjustRightInd/>
        <w:jc w:val="both"/>
        <w:textAlignment w:val="auto"/>
        <w:rPr>
          <w:rFonts w:eastAsia="宋体"/>
          <w:b/>
          <w:lang w:eastAsia="zh-CN"/>
        </w:rPr>
      </w:pPr>
      <w:r w:rsidRPr="00D10A82">
        <w:rPr>
          <w:rFonts w:eastAsia="宋体" w:hint="eastAsia"/>
          <w:b/>
          <w:lang w:eastAsia="zh-CN"/>
        </w:rPr>
        <w:t>P</w:t>
      </w:r>
      <w:r w:rsidRPr="00D10A82">
        <w:rPr>
          <w:rFonts w:eastAsia="宋体"/>
          <w:b/>
          <w:lang w:eastAsia="zh-CN"/>
        </w:rPr>
        <w:t xml:space="preserve">roposal </w:t>
      </w:r>
      <w:proofErr w:type="gramStart"/>
      <w:r w:rsidRPr="00D10A82">
        <w:rPr>
          <w:rFonts w:eastAsia="宋体"/>
          <w:b/>
          <w:lang w:eastAsia="zh-CN"/>
        </w:rPr>
        <w:t>3  For</w:t>
      </w:r>
      <w:proofErr w:type="gramEnd"/>
      <w:r w:rsidRPr="00D10A82">
        <w:rPr>
          <w:rFonts w:eastAsia="宋体"/>
          <w:b/>
          <w:lang w:eastAsia="zh-CN"/>
        </w:rPr>
        <w:t xml:space="preserve"> the case of more than one </w:t>
      </w:r>
      <w:proofErr w:type="spellStart"/>
      <w:r w:rsidRPr="00D10A82">
        <w:rPr>
          <w:rFonts w:eastAsia="宋体"/>
          <w:b/>
          <w:lang w:eastAsia="zh-CN"/>
        </w:rPr>
        <w:t>QCLtypeC</w:t>
      </w:r>
      <w:proofErr w:type="spellEnd"/>
      <w:r w:rsidRPr="00D10A82">
        <w:rPr>
          <w:rFonts w:eastAsia="宋体"/>
          <w:b/>
          <w:lang w:eastAsia="zh-CN"/>
        </w:rPr>
        <w:t xml:space="preserve"> source cells for SSB-less </w:t>
      </w:r>
      <w:proofErr w:type="spellStart"/>
      <w:r w:rsidRPr="00D10A82">
        <w:rPr>
          <w:rFonts w:eastAsia="宋体"/>
          <w:b/>
          <w:lang w:eastAsia="zh-CN"/>
        </w:rPr>
        <w:t>SCell</w:t>
      </w:r>
      <w:proofErr w:type="spellEnd"/>
      <w:r w:rsidRPr="00D10A82">
        <w:rPr>
          <w:rFonts w:eastAsia="宋体"/>
          <w:b/>
          <w:lang w:eastAsia="zh-CN"/>
        </w:rPr>
        <w:t>, no RRM requirements.</w:t>
      </w:r>
    </w:p>
    <w:p w14:paraId="64B8CCD3" w14:textId="77777777" w:rsidR="00A876D7" w:rsidRPr="00D10A82" w:rsidRDefault="00A876D7" w:rsidP="00A876D7">
      <w:pPr>
        <w:overflowPunct/>
        <w:autoSpaceDE/>
        <w:autoSpaceDN/>
        <w:adjustRightInd/>
        <w:jc w:val="both"/>
        <w:textAlignment w:val="auto"/>
        <w:rPr>
          <w:rFonts w:eastAsia="宋体"/>
          <w:b/>
          <w:lang w:eastAsia="zh-CN"/>
        </w:rPr>
      </w:pPr>
      <w:r w:rsidRPr="00D10A82">
        <w:rPr>
          <w:rFonts w:eastAsia="宋体" w:hint="eastAsia"/>
          <w:b/>
          <w:lang w:eastAsia="zh-CN"/>
        </w:rPr>
        <w:t>P</w:t>
      </w:r>
      <w:r w:rsidRPr="00D10A82">
        <w:rPr>
          <w:rFonts w:eastAsia="宋体"/>
          <w:b/>
          <w:lang w:eastAsia="zh-CN"/>
        </w:rPr>
        <w:t xml:space="preserve">roposal </w:t>
      </w:r>
      <w:proofErr w:type="gramStart"/>
      <w:r w:rsidRPr="00D10A82">
        <w:rPr>
          <w:rFonts w:eastAsia="宋体"/>
          <w:b/>
          <w:lang w:eastAsia="zh-CN"/>
        </w:rPr>
        <w:t>4  Prefer</w:t>
      </w:r>
      <w:proofErr w:type="gramEnd"/>
      <w:r w:rsidRPr="00D10A82">
        <w:rPr>
          <w:rFonts w:eastAsia="宋体"/>
          <w:b/>
          <w:lang w:eastAsia="zh-CN"/>
        </w:rPr>
        <w:t xml:space="preserve"> not to discuss</w:t>
      </w:r>
      <w:r w:rsidRPr="00D10A82">
        <w:rPr>
          <w:b/>
        </w:rPr>
        <w:t xml:space="preserve"> </w:t>
      </w:r>
      <w:r>
        <w:rPr>
          <w:b/>
        </w:rPr>
        <w:t xml:space="preserve">L3 measurement for </w:t>
      </w:r>
      <w:proofErr w:type="spellStart"/>
      <w:r w:rsidRPr="00D10A82">
        <w:rPr>
          <w:rFonts w:eastAsia="宋体"/>
          <w:b/>
          <w:lang w:eastAsia="zh-CN"/>
        </w:rPr>
        <w:t>neighbor</w:t>
      </w:r>
      <w:proofErr w:type="spellEnd"/>
      <w:r w:rsidRPr="00D10A82">
        <w:rPr>
          <w:rFonts w:eastAsia="宋体"/>
          <w:b/>
          <w:lang w:eastAsia="zh-CN"/>
        </w:rPr>
        <w:t xml:space="preserve"> cells on carrier of SSB-less </w:t>
      </w:r>
      <w:proofErr w:type="spellStart"/>
      <w:r w:rsidRPr="00D10A82">
        <w:rPr>
          <w:rFonts w:eastAsia="宋体"/>
          <w:b/>
          <w:lang w:eastAsia="zh-CN"/>
        </w:rPr>
        <w:t>SCell</w:t>
      </w:r>
      <w:proofErr w:type="spellEnd"/>
      <w:r w:rsidRPr="00D10A82">
        <w:rPr>
          <w:rFonts w:eastAsia="宋体"/>
          <w:b/>
          <w:lang w:eastAsia="zh-CN"/>
        </w:rPr>
        <w:t>, as these can</w:t>
      </w:r>
      <w:r>
        <w:rPr>
          <w:rFonts w:eastAsia="宋体"/>
          <w:b/>
          <w:lang w:eastAsia="zh-CN"/>
        </w:rPr>
        <w:t xml:space="preserve"> already</w:t>
      </w:r>
      <w:r w:rsidRPr="00D10A82">
        <w:rPr>
          <w:rFonts w:eastAsia="宋体"/>
          <w:b/>
          <w:lang w:eastAsia="zh-CN"/>
        </w:rPr>
        <w:t xml:space="preserve"> be supported by inter-frequency </w:t>
      </w:r>
      <w:r>
        <w:rPr>
          <w:rFonts w:eastAsia="宋体"/>
          <w:b/>
          <w:lang w:eastAsia="zh-CN"/>
        </w:rPr>
        <w:t xml:space="preserve">L3 measurement </w:t>
      </w:r>
      <w:r w:rsidRPr="00D10A82">
        <w:rPr>
          <w:rFonts w:eastAsia="宋体"/>
          <w:b/>
          <w:lang w:eastAsia="zh-CN"/>
        </w:rPr>
        <w:t>without gaps.</w:t>
      </w:r>
    </w:p>
    <w:p w14:paraId="0D27ADA5" w14:textId="77777777" w:rsidR="008F1CE6" w:rsidRPr="0065512E" w:rsidRDefault="008F1CE6" w:rsidP="008F1CE6">
      <w:pPr>
        <w:overflowPunct/>
        <w:autoSpaceDE/>
        <w:autoSpaceDN/>
        <w:adjustRightInd/>
        <w:jc w:val="both"/>
        <w:textAlignment w:val="auto"/>
        <w:rPr>
          <w:rFonts w:eastAsia="宋体"/>
          <w:b/>
          <w:lang w:eastAsia="zh-CN"/>
        </w:rPr>
      </w:pPr>
      <w:r w:rsidRPr="0065512E">
        <w:rPr>
          <w:rFonts w:eastAsia="宋体" w:hint="eastAsia"/>
          <w:b/>
          <w:lang w:eastAsia="zh-CN"/>
        </w:rPr>
        <w:t>P</w:t>
      </w:r>
      <w:r w:rsidRPr="0065512E">
        <w:rPr>
          <w:rFonts w:eastAsia="宋体"/>
          <w:b/>
          <w:lang w:eastAsia="zh-CN"/>
        </w:rPr>
        <w:t xml:space="preserve">roposal </w:t>
      </w:r>
      <w:proofErr w:type="gramStart"/>
      <w:r w:rsidRPr="0065512E">
        <w:rPr>
          <w:rFonts w:eastAsia="宋体"/>
          <w:b/>
          <w:lang w:eastAsia="zh-CN"/>
        </w:rPr>
        <w:t>5  Inter</w:t>
      </w:r>
      <w:proofErr w:type="gramEnd"/>
      <w:r w:rsidRPr="0065512E">
        <w:rPr>
          <w:rFonts w:eastAsia="宋体"/>
          <w:b/>
          <w:lang w:eastAsia="zh-CN"/>
        </w:rPr>
        <w:t xml:space="preserve">-band SSB-less </w:t>
      </w:r>
      <w:proofErr w:type="spellStart"/>
      <w:r w:rsidRPr="0065512E">
        <w:rPr>
          <w:rFonts w:eastAsia="宋体"/>
          <w:b/>
          <w:lang w:eastAsia="zh-CN"/>
        </w:rPr>
        <w:t>SCell</w:t>
      </w:r>
      <w:proofErr w:type="spellEnd"/>
      <w:r w:rsidRPr="0065512E">
        <w:rPr>
          <w:rFonts w:eastAsia="宋体"/>
          <w:b/>
          <w:lang w:eastAsia="zh-CN"/>
        </w:rPr>
        <w:t xml:space="preserve"> is a per-Feature-Set UE feature, and the granularity of TRS-based solution and A-TRS based solution should be the same.</w:t>
      </w:r>
    </w:p>
    <w:p w14:paraId="2F47CA9E" w14:textId="77777777" w:rsidR="00EE771F" w:rsidRPr="008F1CE6" w:rsidRDefault="00EE771F" w:rsidP="00C33265">
      <w:pPr>
        <w:overflowPunct/>
        <w:autoSpaceDE/>
        <w:autoSpaceDN/>
        <w:adjustRightInd/>
        <w:jc w:val="both"/>
        <w:textAlignment w:val="auto"/>
        <w:rPr>
          <w:rFonts w:eastAsia="宋体" w:hint="eastAsia"/>
          <w:b/>
          <w:lang w:eastAsia="zh-CN"/>
        </w:rPr>
      </w:pPr>
      <w:bookmarkStart w:id="5" w:name="_GoBack"/>
      <w:bookmarkEnd w:id="5"/>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29DB25DD" w:rsidR="00DC214A" w:rsidRDefault="00DC214A" w:rsidP="00DC214A">
      <w:pPr>
        <w:overflowPunct/>
        <w:autoSpaceDE/>
        <w:autoSpaceDN/>
        <w:adjustRightInd/>
        <w:spacing w:after="0"/>
        <w:textAlignment w:val="auto"/>
        <w:rPr>
          <w:rFonts w:eastAsia="宋体"/>
          <w:lang w:eastAsia="zh-CN"/>
        </w:rPr>
      </w:pPr>
      <w:bookmarkStart w:id="6" w:name="_Ref20844613"/>
      <w:bookmarkStart w:id="7"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2C12DE" w:rsidRPr="002C12DE">
        <w:rPr>
          <w:rFonts w:eastAsia="宋体"/>
          <w:lang w:eastAsia="zh-CN"/>
        </w:rPr>
        <w:t>R</w:t>
      </w:r>
      <w:proofErr w:type="gramEnd"/>
      <w:r w:rsidR="002C12DE" w:rsidRPr="002C12DE">
        <w:rPr>
          <w:rFonts w:eastAsia="宋体"/>
          <w:lang w:eastAsia="zh-CN"/>
        </w:rPr>
        <w:t>4-</w:t>
      </w:r>
      <w:r w:rsidR="00ED4092">
        <w:rPr>
          <w:rFonts w:eastAsia="宋体"/>
          <w:lang w:eastAsia="zh-CN"/>
        </w:rPr>
        <w:t>2321562</w:t>
      </w:r>
      <w:r>
        <w:rPr>
          <w:rFonts w:eastAsia="宋体"/>
          <w:lang w:eastAsia="zh-CN"/>
        </w:rPr>
        <w:t xml:space="preserve">  </w:t>
      </w:r>
      <w:r w:rsidR="00E16DA1" w:rsidRPr="00E16DA1">
        <w:rPr>
          <w:rFonts w:eastAsia="宋体"/>
          <w:lang w:eastAsia="zh-CN"/>
        </w:rPr>
        <w:t>WF on RRM requirements for NR network energy saving</w:t>
      </w:r>
      <w:r w:rsidR="00CE233C">
        <w:rPr>
          <w:rFonts w:eastAsia="宋体"/>
          <w:lang w:eastAsia="zh-CN"/>
        </w:rPr>
        <w:t xml:space="preserve">, </w:t>
      </w:r>
      <w:r w:rsidR="00B50E88">
        <w:rPr>
          <w:rFonts w:eastAsia="宋体"/>
          <w:lang w:eastAsia="zh-CN"/>
        </w:rPr>
        <w:t>Huawei</w:t>
      </w:r>
      <w:r w:rsidR="00CE233C">
        <w:rPr>
          <w:rFonts w:eastAsia="宋体"/>
          <w:lang w:eastAsia="zh-CN"/>
        </w:rPr>
        <w:t>.  RAN4 #10</w:t>
      </w:r>
      <w:r w:rsidR="004D2542">
        <w:rPr>
          <w:rFonts w:eastAsia="宋体"/>
          <w:lang w:eastAsia="zh-CN"/>
        </w:rPr>
        <w:t>9</w:t>
      </w:r>
    </w:p>
    <w:bookmarkEnd w:id="6"/>
    <w:bookmarkEnd w:id="7"/>
    <w:p w14:paraId="57EF457A" w14:textId="5B4F831A" w:rsidR="00B227A3" w:rsidRDefault="00B227A3" w:rsidP="00B227A3">
      <w:pPr>
        <w:overflowPunct/>
        <w:autoSpaceDE/>
        <w:autoSpaceDN/>
        <w:adjustRightInd/>
        <w:spacing w:after="0"/>
        <w:textAlignment w:val="auto"/>
        <w:rPr>
          <w:rFonts w:eastAsia="宋体"/>
          <w:lang w:eastAsia="zh-CN"/>
        </w:rPr>
      </w:pPr>
      <w:r>
        <w:rPr>
          <w:rFonts w:eastAsia="宋体" w:hint="eastAsia"/>
          <w:lang w:eastAsia="zh-CN"/>
        </w:rPr>
        <w:t>[</w:t>
      </w:r>
      <w:r w:rsidR="003539D8">
        <w:rPr>
          <w:rFonts w:eastAsia="宋体"/>
          <w:lang w:eastAsia="zh-CN"/>
        </w:rPr>
        <w:t>2</w:t>
      </w:r>
      <w:proofErr w:type="gramStart"/>
      <w:r>
        <w:rPr>
          <w:rFonts w:eastAsia="宋体"/>
          <w:lang w:eastAsia="zh-CN"/>
        </w:rPr>
        <w:t xml:space="preserve">]  </w:t>
      </w:r>
      <w:r w:rsidR="00362A2E" w:rsidRPr="0026090D">
        <w:t>R</w:t>
      </w:r>
      <w:proofErr w:type="gramEnd"/>
      <w:r w:rsidR="00362A2E" w:rsidRPr="0026090D">
        <w:t>4-2321616</w:t>
      </w:r>
      <w:r w:rsidR="007468BD">
        <w:t xml:space="preserve"> </w:t>
      </w:r>
      <w:r w:rsidR="00362A2E">
        <w:t xml:space="preserve"> </w:t>
      </w:r>
      <w:r w:rsidR="00362A2E" w:rsidRPr="005E2CE8">
        <w:t>Big CR on network energy saving</w:t>
      </w:r>
      <w:r w:rsidR="00362A2E">
        <w:t>, Huawei</w:t>
      </w:r>
      <w:r>
        <w:rPr>
          <w:rFonts w:eastAsia="宋体"/>
          <w:lang w:eastAsia="zh-CN"/>
        </w:rPr>
        <w:t>.  RAN4 #109</w:t>
      </w: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16775" w14:textId="77777777" w:rsidR="00850A03" w:rsidRDefault="00850A03" w:rsidP="002A1D39">
      <w:pPr>
        <w:spacing w:after="0"/>
      </w:pPr>
      <w:r>
        <w:separator/>
      </w:r>
    </w:p>
  </w:endnote>
  <w:endnote w:type="continuationSeparator" w:id="0">
    <w:p w14:paraId="5CDF4DFB" w14:textId="77777777" w:rsidR="00850A03" w:rsidRDefault="00850A03"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ZapfDingbats">
    <w:altName w:val="Times New Roman"/>
    <w:charset w:val="02"/>
    <w:family w:val="decorative"/>
    <w:pitch w:val="default"/>
    <w:sig w:usb0="00000000" w:usb1="0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1BF83" w14:textId="77777777" w:rsidR="00850A03" w:rsidRDefault="00850A03" w:rsidP="002A1D39">
      <w:pPr>
        <w:spacing w:after="0"/>
      </w:pPr>
      <w:r>
        <w:separator/>
      </w:r>
    </w:p>
  </w:footnote>
  <w:footnote w:type="continuationSeparator" w:id="0">
    <w:p w14:paraId="7F3AF2A7" w14:textId="77777777" w:rsidR="00850A03" w:rsidRDefault="00850A03"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8984C66"/>
    <w:multiLevelType w:val="hybridMultilevel"/>
    <w:tmpl w:val="C7B4F162"/>
    <w:lvl w:ilvl="0" w:tplc="BE2ADB5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F72827"/>
    <w:multiLevelType w:val="multilevel"/>
    <w:tmpl w:val="51F728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3"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48"/>
  </w:num>
  <w:num w:numId="3">
    <w:abstractNumId w:val="39"/>
  </w:num>
  <w:num w:numId="4">
    <w:abstractNumId w:val="6"/>
  </w:num>
  <w:num w:numId="5">
    <w:abstractNumId w:val="22"/>
  </w:num>
  <w:num w:numId="6">
    <w:abstractNumId w:val="47"/>
  </w:num>
  <w:num w:numId="7">
    <w:abstractNumId w:val="25"/>
  </w:num>
  <w:num w:numId="8">
    <w:abstractNumId w:val="37"/>
  </w:num>
  <w:num w:numId="9">
    <w:abstractNumId w:val="8"/>
  </w:num>
  <w:num w:numId="10">
    <w:abstractNumId w:val="13"/>
  </w:num>
  <w:num w:numId="11">
    <w:abstractNumId w:val="17"/>
  </w:num>
  <w:num w:numId="12">
    <w:abstractNumId w:val="36"/>
  </w:num>
  <w:num w:numId="13">
    <w:abstractNumId w:val="34"/>
  </w:num>
  <w:num w:numId="14">
    <w:abstractNumId w:val="19"/>
  </w:num>
  <w:num w:numId="15">
    <w:abstractNumId w:val="32"/>
  </w:num>
  <w:num w:numId="16">
    <w:abstractNumId w:val="20"/>
  </w:num>
  <w:num w:numId="17">
    <w:abstractNumId w:val="46"/>
  </w:num>
  <w:num w:numId="18">
    <w:abstractNumId w:val="14"/>
  </w:num>
  <w:num w:numId="19">
    <w:abstractNumId w:val="35"/>
  </w:num>
  <w:num w:numId="20">
    <w:abstractNumId w:val="27"/>
  </w:num>
  <w:num w:numId="21">
    <w:abstractNumId w:val="21"/>
  </w:num>
  <w:num w:numId="22">
    <w:abstractNumId w:val="0"/>
  </w:num>
  <w:num w:numId="23">
    <w:abstractNumId w:val="29"/>
  </w:num>
  <w:num w:numId="24">
    <w:abstractNumId w:val="45"/>
  </w:num>
  <w:num w:numId="25">
    <w:abstractNumId w:val="16"/>
  </w:num>
  <w:num w:numId="26">
    <w:abstractNumId w:val="12"/>
  </w:num>
  <w:num w:numId="27">
    <w:abstractNumId w:val="26"/>
  </w:num>
  <w:num w:numId="28">
    <w:abstractNumId w:val="5"/>
  </w:num>
  <w:num w:numId="29">
    <w:abstractNumId w:val="38"/>
  </w:num>
  <w:num w:numId="30">
    <w:abstractNumId w:val="11"/>
  </w:num>
  <w:num w:numId="31">
    <w:abstractNumId w:val="24"/>
  </w:num>
  <w:num w:numId="32">
    <w:abstractNumId w:val="9"/>
  </w:num>
  <w:num w:numId="33">
    <w:abstractNumId w:val="7"/>
  </w:num>
  <w:num w:numId="34">
    <w:abstractNumId w:val="30"/>
  </w:num>
  <w:num w:numId="35">
    <w:abstractNumId w:val="4"/>
  </w:num>
  <w:num w:numId="36">
    <w:abstractNumId w:val="10"/>
  </w:num>
  <w:num w:numId="37">
    <w:abstractNumId w:val="41"/>
  </w:num>
  <w:num w:numId="38">
    <w:abstractNumId w:val="40"/>
  </w:num>
  <w:num w:numId="39">
    <w:abstractNumId w:val="15"/>
  </w:num>
  <w:num w:numId="40">
    <w:abstractNumId w:val="33"/>
  </w:num>
  <w:num w:numId="41">
    <w:abstractNumId w:val="3"/>
  </w:num>
  <w:num w:numId="42">
    <w:abstractNumId w:val="43"/>
  </w:num>
  <w:num w:numId="43">
    <w:abstractNumId w:val="23"/>
  </w:num>
  <w:num w:numId="44">
    <w:abstractNumId w:val="42"/>
  </w:num>
  <w:num w:numId="45">
    <w:abstractNumId w:val="31"/>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4"/>
  </w:num>
  <w:num w:numId="48">
    <w:abstractNumId w:val="28"/>
  </w:num>
  <w:num w:numId="49">
    <w:abstractNumId w:val="18"/>
  </w:num>
  <w:num w:numId="5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BF9"/>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462"/>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64"/>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5111"/>
    <w:rsid w:val="000A5AB4"/>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6CB"/>
    <w:rsid w:val="000B67EC"/>
    <w:rsid w:val="000B69AA"/>
    <w:rsid w:val="000B6F0F"/>
    <w:rsid w:val="000B728E"/>
    <w:rsid w:val="000B78A8"/>
    <w:rsid w:val="000B7901"/>
    <w:rsid w:val="000B7A57"/>
    <w:rsid w:val="000B7B53"/>
    <w:rsid w:val="000B7D1A"/>
    <w:rsid w:val="000C0008"/>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4B1F"/>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6A1"/>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4A9"/>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107"/>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915"/>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6C93"/>
    <w:rsid w:val="001C738C"/>
    <w:rsid w:val="001D04F7"/>
    <w:rsid w:val="001D0605"/>
    <w:rsid w:val="001D062D"/>
    <w:rsid w:val="001D06F6"/>
    <w:rsid w:val="001D0AA5"/>
    <w:rsid w:val="001D0F88"/>
    <w:rsid w:val="001D0F8F"/>
    <w:rsid w:val="001D114C"/>
    <w:rsid w:val="001D1471"/>
    <w:rsid w:val="001D27D7"/>
    <w:rsid w:val="001D27F8"/>
    <w:rsid w:val="001D3485"/>
    <w:rsid w:val="001D3A45"/>
    <w:rsid w:val="001D4377"/>
    <w:rsid w:val="001D4AB1"/>
    <w:rsid w:val="001D4BEC"/>
    <w:rsid w:val="001D58DD"/>
    <w:rsid w:val="001D5E37"/>
    <w:rsid w:val="001D644B"/>
    <w:rsid w:val="001D68F0"/>
    <w:rsid w:val="001D6C5A"/>
    <w:rsid w:val="001D6C9C"/>
    <w:rsid w:val="001D6D28"/>
    <w:rsid w:val="001E01AB"/>
    <w:rsid w:val="001E03B6"/>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A5D"/>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0F0"/>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346"/>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4A12"/>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162"/>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B40"/>
    <w:rsid w:val="00293FD8"/>
    <w:rsid w:val="00294FD3"/>
    <w:rsid w:val="002952DF"/>
    <w:rsid w:val="002955C8"/>
    <w:rsid w:val="00296A84"/>
    <w:rsid w:val="00296CA5"/>
    <w:rsid w:val="00296FBF"/>
    <w:rsid w:val="0029794E"/>
    <w:rsid w:val="00297E60"/>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9A1"/>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2888"/>
    <w:rsid w:val="002E3581"/>
    <w:rsid w:val="002E3BCE"/>
    <w:rsid w:val="002E3D62"/>
    <w:rsid w:val="002E3D71"/>
    <w:rsid w:val="002E3E1C"/>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1EEE"/>
    <w:rsid w:val="002F23E1"/>
    <w:rsid w:val="002F2727"/>
    <w:rsid w:val="002F28A1"/>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DFE"/>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39D8"/>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19"/>
    <w:rsid w:val="00361D77"/>
    <w:rsid w:val="00362327"/>
    <w:rsid w:val="00362A2E"/>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57A"/>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885"/>
    <w:rsid w:val="00397968"/>
    <w:rsid w:val="003A015D"/>
    <w:rsid w:val="003A0412"/>
    <w:rsid w:val="003A080A"/>
    <w:rsid w:val="003A0A49"/>
    <w:rsid w:val="003A0E09"/>
    <w:rsid w:val="003A1996"/>
    <w:rsid w:val="003A20E3"/>
    <w:rsid w:val="003A2A98"/>
    <w:rsid w:val="003A2AF4"/>
    <w:rsid w:val="003A3DDA"/>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69ED"/>
    <w:rsid w:val="003C7441"/>
    <w:rsid w:val="003C7A54"/>
    <w:rsid w:val="003C7E92"/>
    <w:rsid w:val="003C7FB8"/>
    <w:rsid w:val="003D0278"/>
    <w:rsid w:val="003D0334"/>
    <w:rsid w:val="003D09B7"/>
    <w:rsid w:val="003D116B"/>
    <w:rsid w:val="003D12C6"/>
    <w:rsid w:val="003D1A7A"/>
    <w:rsid w:val="003D1BA8"/>
    <w:rsid w:val="003D26A0"/>
    <w:rsid w:val="003D289A"/>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58F"/>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4F"/>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517"/>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750"/>
    <w:rsid w:val="00475A96"/>
    <w:rsid w:val="00475AF1"/>
    <w:rsid w:val="00475F12"/>
    <w:rsid w:val="00476158"/>
    <w:rsid w:val="004762EE"/>
    <w:rsid w:val="00476610"/>
    <w:rsid w:val="004766B2"/>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3AA2"/>
    <w:rsid w:val="004A3CD5"/>
    <w:rsid w:val="004A4B78"/>
    <w:rsid w:val="004A5EBF"/>
    <w:rsid w:val="004A7ED0"/>
    <w:rsid w:val="004A7F7F"/>
    <w:rsid w:val="004B009C"/>
    <w:rsid w:val="004B143D"/>
    <w:rsid w:val="004B14B8"/>
    <w:rsid w:val="004B15C1"/>
    <w:rsid w:val="004B16F7"/>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1D5"/>
    <w:rsid w:val="004C06DE"/>
    <w:rsid w:val="004C0977"/>
    <w:rsid w:val="004C0CBD"/>
    <w:rsid w:val="004C0E2B"/>
    <w:rsid w:val="004C1161"/>
    <w:rsid w:val="004C12A0"/>
    <w:rsid w:val="004C1D83"/>
    <w:rsid w:val="004C28F8"/>
    <w:rsid w:val="004C2E8B"/>
    <w:rsid w:val="004C3377"/>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542"/>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7A4"/>
    <w:rsid w:val="00510DA4"/>
    <w:rsid w:val="0051131B"/>
    <w:rsid w:val="00511362"/>
    <w:rsid w:val="00511486"/>
    <w:rsid w:val="0051157A"/>
    <w:rsid w:val="005117C5"/>
    <w:rsid w:val="005123FD"/>
    <w:rsid w:val="00512542"/>
    <w:rsid w:val="005128E2"/>
    <w:rsid w:val="005128F1"/>
    <w:rsid w:val="00512ABA"/>
    <w:rsid w:val="005130C0"/>
    <w:rsid w:val="00513153"/>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1A7"/>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16F8"/>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838"/>
    <w:rsid w:val="00541948"/>
    <w:rsid w:val="00541E4F"/>
    <w:rsid w:val="005424EE"/>
    <w:rsid w:val="00542C33"/>
    <w:rsid w:val="00542EA8"/>
    <w:rsid w:val="005439D0"/>
    <w:rsid w:val="00543B56"/>
    <w:rsid w:val="00543FDA"/>
    <w:rsid w:val="0054406E"/>
    <w:rsid w:val="005441D8"/>
    <w:rsid w:val="005445C8"/>
    <w:rsid w:val="00544684"/>
    <w:rsid w:val="005448CC"/>
    <w:rsid w:val="00544B62"/>
    <w:rsid w:val="00544DB4"/>
    <w:rsid w:val="00544DCF"/>
    <w:rsid w:val="005455A0"/>
    <w:rsid w:val="00546229"/>
    <w:rsid w:val="0054691E"/>
    <w:rsid w:val="005472FB"/>
    <w:rsid w:val="00547C1D"/>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A0"/>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3"/>
    <w:rsid w:val="00574B37"/>
    <w:rsid w:val="005750AF"/>
    <w:rsid w:val="0057542D"/>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D0DC2"/>
    <w:rsid w:val="005D2504"/>
    <w:rsid w:val="005D29DD"/>
    <w:rsid w:val="005D2C94"/>
    <w:rsid w:val="005D2DB1"/>
    <w:rsid w:val="005D305B"/>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0BF9"/>
    <w:rsid w:val="005E13D8"/>
    <w:rsid w:val="005E13EA"/>
    <w:rsid w:val="005E146D"/>
    <w:rsid w:val="005E2C72"/>
    <w:rsid w:val="005E3CB7"/>
    <w:rsid w:val="005E3E1A"/>
    <w:rsid w:val="005E41E6"/>
    <w:rsid w:val="005E4752"/>
    <w:rsid w:val="005E4E85"/>
    <w:rsid w:val="005E51E8"/>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5F3"/>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2E"/>
    <w:rsid w:val="00655185"/>
    <w:rsid w:val="00655230"/>
    <w:rsid w:val="00655587"/>
    <w:rsid w:val="00655895"/>
    <w:rsid w:val="00655AC1"/>
    <w:rsid w:val="0065691B"/>
    <w:rsid w:val="00656D58"/>
    <w:rsid w:val="00657251"/>
    <w:rsid w:val="006573DB"/>
    <w:rsid w:val="0065759F"/>
    <w:rsid w:val="006575A0"/>
    <w:rsid w:val="0066040B"/>
    <w:rsid w:val="00661307"/>
    <w:rsid w:val="00661A58"/>
    <w:rsid w:val="00661CDB"/>
    <w:rsid w:val="006620D0"/>
    <w:rsid w:val="00662C94"/>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5DC2"/>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344"/>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7CF"/>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0F8"/>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8BD"/>
    <w:rsid w:val="00746D28"/>
    <w:rsid w:val="00747749"/>
    <w:rsid w:val="00747EFA"/>
    <w:rsid w:val="007501BF"/>
    <w:rsid w:val="00750208"/>
    <w:rsid w:val="00751459"/>
    <w:rsid w:val="0075172E"/>
    <w:rsid w:val="00752256"/>
    <w:rsid w:val="0075278D"/>
    <w:rsid w:val="00752E00"/>
    <w:rsid w:val="007531D9"/>
    <w:rsid w:val="007534E4"/>
    <w:rsid w:val="007541EB"/>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CF2"/>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25A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68F"/>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4A8"/>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728"/>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0A03"/>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BA3"/>
    <w:rsid w:val="00862CE7"/>
    <w:rsid w:val="00863513"/>
    <w:rsid w:val="00864BB1"/>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63BF"/>
    <w:rsid w:val="008770FA"/>
    <w:rsid w:val="008773A3"/>
    <w:rsid w:val="008776C8"/>
    <w:rsid w:val="0087794A"/>
    <w:rsid w:val="008807EB"/>
    <w:rsid w:val="00880A9B"/>
    <w:rsid w:val="00880DBE"/>
    <w:rsid w:val="0088119A"/>
    <w:rsid w:val="00882368"/>
    <w:rsid w:val="0088241B"/>
    <w:rsid w:val="00882CC7"/>
    <w:rsid w:val="00882CF8"/>
    <w:rsid w:val="00883A26"/>
    <w:rsid w:val="008842B9"/>
    <w:rsid w:val="008845D4"/>
    <w:rsid w:val="00884EB7"/>
    <w:rsid w:val="008851C9"/>
    <w:rsid w:val="008853FD"/>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B37"/>
    <w:rsid w:val="008F0D75"/>
    <w:rsid w:val="008F1277"/>
    <w:rsid w:val="008F16B5"/>
    <w:rsid w:val="008F1CE6"/>
    <w:rsid w:val="008F26E4"/>
    <w:rsid w:val="008F29B3"/>
    <w:rsid w:val="008F3CAB"/>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C05"/>
    <w:rsid w:val="00911DA9"/>
    <w:rsid w:val="00911EB7"/>
    <w:rsid w:val="00912BAC"/>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5CAB"/>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C85"/>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707"/>
    <w:rsid w:val="009A6B43"/>
    <w:rsid w:val="009A7699"/>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6EF5"/>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5F89"/>
    <w:rsid w:val="009E6319"/>
    <w:rsid w:val="009E6710"/>
    <w:rsid w:val="009E70F0"/>
    <w:rsid w:val="009E71EA"/>
    <w:rsid w:val="009E7FE8"/>
    <w:rsid w:val="009F05E6"/>
    <w:rsid w:val="009F06A9"/>
    <w:rsid w:val="009F0E85"/>
    <w:rsid w:val="009F0F11"/>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3F4"/>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2C47"/>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4B0"/>
    <w:rsid w:val="00A719C9"/>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6D7"/>
    <w:rsid w:val="00A87911"/>
    <w:rsid w:val="00A903E7"/>
    <w:rsid w:val="00A9087E"/>
    <w:rsid w:val="00A90D28"/>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6C99"/>
    <w:rsid w:val="00A9709B"/>
    <w:rsid w:val="00A97D5C"/>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65B"/>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7A3"/>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0E88"/>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249"/>
    <w:rsid w:val="00B57390"/>
    <w:rsid w:val="00B60369"/>
    <w:rsid w:val="00B606FB"/>
    <w:rsid w:val="00B60890"/>
    <w:rsid w:val="00B60D0B"/>
    <w:rsid w:val="00B6125F"/>
    <w:rsid w:val="00B61458"/>
    <w:rsid w:val="00B61D2A"/>
    <w:rsid w:val="00B62194"/>
    <w:rsid w:val="00B62258"/>
    <w:rsid w:val="00B638D3"/>
    <w:rsid w:val="00B6390A"/>
    <w:rsid w:val="00B63A52"/>
    <w:rsid w:val="00B63B44"/>
    <w:rsid w:val="00B63B7E"/>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516"/>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B2A"/>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C72D7"/>
    <w:rsid w:val="00BD01F6"/>
    <w:rsid w:val="00BD0710"/>
    <w:rsid w:val="00BD0CCF"/>
    <w:rsid w:val="00BD0E22"/>
    <w:rsid w:val="00BD1758"/>
    <w:rsid w:val="00BD274B"/>
    <w:rsid w:val="00BD2A2A"/>
    <w:rsid w:val="00BD3308"/>
    <w:rsid w:val="00BD3E37"/>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90E"/>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9E9"/>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7DD"/>
    <w:rsid w:val="00C32FFF"/>
    <w:rsid w:val="00C33132"/>
    <w:rsid w:val="00C33265"/>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2D9F"/>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6869"/>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2DE0"/>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708"/>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4F0B"/>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C0C"/>
    <w:rsid w:val="00CD2DD0"/>
    <w:rsid w:val="00CD328E"/>
    <w:rsid w:val="00CD32B5"/>
    <w:rsid w:val="00CD3615"/>
    <w:rsid w:val="00CD4A57"/>
    <w:rsid w:val="00CD5310"/>
    <w:rsid w:val="00CD596C"/>
    <w:rsid w:val="00CD6B31"/>
    <w:rsid w:val="00CD6D70"/>
    <w:rsid w:val="00CD6DCF"/>
    <w:rsid w:val="00CD70F9"/>
    <w:rsid w:val="00CD79AE"/>
    <w:rsid w:val="00CD7C75"/>
    <w:rsid w:val="00CD7C99"/>
    <w:rsid w:val="00CE005C"/>
    <w:rsid w:val="00CE029A"/>
    <w:rsid w:val="00CE0423"/>
    <w:rsid w:val="00CE0AE0"/>
    <w:rsid w:val="00CE233C"/>
    <w:rsid w:val="00CE27FB"/>
    <w:rsid w:val="00CE28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E2E"/>
    <w:rsid w:val="00D05F6A"/>
    <w:rsid w:val="00D061FB"/>
    <w:rsid w:val="00D06AE9"/>
    <w:rsid w:val="00D076A9"/>
    <w:rsid w:val="00D07B41"/>
    <w:rsid w:val="00D10A82"/>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5072"/>
    <w:rsid w:val="00D164B4"/>
    <w:rsid w:val="00D16626"/>
    <w:rsid w:val="00D16708"/>
    <w:rsid w:val="00D16B95"/>
    <w:rsid w:val="00D16C37"/>
    <w:rsid w:val="00D1773E"/>
    <w:rsid w:val="00D17EAF"/>
    <w:rsid w:val="00D20171"/>
    <w:rsid w:val="00D2026D"/>
    <w:rsid w:val="00D20B7B"/>
    <w:rsid w:val="00D2101A"/>
    <w:rsid w:val="00D218E9"/>
    <w:rsid w:val="00D21977"/>
    <w:rsid w:val="00D21B03"/>
    <w:rsid w:val="00D21E73"/>
    <w:rsid w:val="00D21F23"/>
    <w:rsid w:val="00D228A0"/>
    <w:rsid w:val="00D22B24"/>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21"/>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0EB"/>
    <w:rsid w:val="00D7616E"/>
    <w:rsid w:val="00D76886"/>
    <w:rsid w:val="00D76991"/>
    <w:rsid w:val="00D77E5D"/>
    <w:rsid w:val="00D77E92"/>
    <w:rsid w:val="00D8074A"/>
    <w:rsid w:val="00D80793"/>
    <w:rsid w:val="00D80C0A"/>
    <w:rsid w:val="00D828D6"/>
    <w:rsid w:val="00D829CF"/>
    <w:rsid w:val="00D82ABE"/>
    <w:rsid w:val="00D82D2F"/>
    <w:rsid w:val="00D82E14"/>
    <w:rsid w:val="00D83ED1"/>
    <w:rsid w:val="00D8412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1BE"/>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79D"/>
    <w:rsid w:val="00DE38C8"/>
    <w:rsid w:val="00DE424E"/>
    <w:rsid w:val="00DE454D"/>
    <w:rsid w:val="00DE48CC"/>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AD9"/>
    <w:rsid w:val="00E03FC8"/>
    <w:rsid w:val="00E0436D"/>
    <w:rsid w:val="00E04518"/>
    <w:rsid w:val="00E04B74"/>
    <w:rsid w:val="00E05924"/>
    <w:rsid w:val="00E05961"/>
    <w:rsid w:val="00E05F35"/>
    <w:rsid w:val="00E061D6"/>
    <w:rsid w:val="00E06A3C"/>
    <w:rsid w:val="00E06BAE"/>
    <w:rsid w:val="00E06BD7"/>
    <w:rsid w:val="00E0764B"/>
    <w:rsid w:val="00E077BA"/>
    <w:rsid w:val="00E07DB8"/>
    <w:rsid w:val="00E07E5C"/>
    <w:rsid w:val="00E101D8"/>
    <w:rsid w:val="00E10C66"/>
    <w:rsid w:val="00E110CD"/>
    <w:rsid w:val="00E1128A"/>
    <w:rsid w:val="00E11619"/>
    <w:rsid w:val="00E1185B"/>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6DA1"/>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6D0"/>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CFF"/>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5D31"/>
    <w:rsid w:val="00E76839"/>
    <w:rsid w:val="00E76F1C"/>
    <w:rsid w:val="00E7746B"/>
    <w:rsid w:val="00E77BC6"/>
    <w:rsid w:val="00E805F5"/>
    <w:rsid w:val="00E80779"/>
    <w:rsid w:val="00E8097E"/>
    <w:rsid w:val="00E81029"/>
    <w:rsid w:val="00E81E29"/>
    <w:rsid w:val="00E8222F"/>
    <w:rsid w:val="00E8292B"/>
    <w:rsid w:val="00E83A71"/>
    <w:rsid w:val="00E83D67"/>
    <w:rsid w:val="00E83EA2"/>
    <w:rsid w:val="00E84719"/>
    <w:rsid w:val="00E856AB"/>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97FA8"/>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75A"/>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4F1B"/>
    <w:rsid w:val="00EC5367"/>
    <w:rsid w:val="00EC5644"/>
    <w:rsid w:val="00EC63F2"/>
    <w:rsid w:val="00EC6401"/>
    <w:rsid w:val="00ED0334"/>
    <w:rsid w:val="00ED03EF"/>
    <w:rsid w:val="00ED06FD"/>
    <w:rsid w:val="00ED0733"/>
    <w:rsid w:val="00ED235B"/>
    <w:rsid w:val="00ED299C"/>
    <w:rsid w:val="00ED39FB"/>
    <w:rsid w:val="00ED3BA9"/>
    <w:rsid w:val="00ED3F0C"/>
    <w:rsid w:val="00ED4092"/>
    <w:rsid w:val="00ED42CF"/>
    <w:rsid w:val="00ED511C"/>
    <w:rsid w:val="00ED524E"/>
    <w:rsid w:val="00ED547A"/>
    <w:rsid w:val="00ED59BA"/>
    <w:rsid w:val="00ED5BAE"/>
    <w:rsid w:val="00ED5E4B"/>
    <w:rsid w:val="00ED636D"/>
    <w:rsid w:val="00ED68BF"/>
    <w:rsid w:val="00ED6CF2"/>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8C"/>
    <w:rsid w:val="00EE61E0"/>
    <w:rsid w:val="00EE6511"/>
    <w:rsid w:val="00EE6A52"/>
    <w:rsid w:val="00EE6CA7"/>
    <w:rsid w:val="00EE6FA7"/>
    <w:rsid w:val="00EE73FA"/>
    <w:rsid w:val="00EE771F"/>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CE5"/>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1CD2"/>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E6E"/>
    <w:rsid w:val="00F50F10"/>
    <w:rsid w:val="00F51E1B"/>
    <w:rsid w:val="00F52C87"/>
    <w:rsid w:val="00F52D88"/>
    <w:rsid w:val="00F533EF"/>
    <w:rsid w:val="00F5378D"/>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68"/>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812"/>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3E32"/>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6F24"/>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042"/>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537"/>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A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paragraph" w:styleId="22">
    <w:name w:val="Body Text Indent 2"/>
    <w:basedOn w:val="a"/>
    <w:link w:val="23"/>
    <w:uiPriority w:val="99"/>
    <w:semiHidden/>
    <w:unhideWhenUsed/>
    <w:rsid w:val="00361D19"/>
    <w:pPr>
      <w:spacing w:after="120" w:line="480" w:lineRule="auto"/>
      <w:ind w:leftChars="200" w:left="420"/>
    </w:pPr>
  </w:style>
  <w:style w:type="character" w:customStyle="1" w:styleId="23">
    <w:name w:val="正文文本缩进 2 字符"/>
    <w:basedOn w:val="a0"/>
    <w:link w:val="22"/>
    <w:uiPriority w:val="99"/>
    <w:semiHidden/>
    <w:rsid w:val="00361D19"/>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4.xml><?xml version="1.0" encoding="utf-8"?>
<ds:datastoreItem xmlns:ds="http://schemas.openxmlformats.org/officeDocument/2006/customXml" ds:itemID="{79FA8D9C-8983-432E-A50A-FF1D3029C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3699</TotalTime>
  <Pages>4</Pages>
  <Words>1578</Words>
  <Characters>8997</Characters>
  <Application>Microsoft Office Word</Application>
  <DocSecurity>0</DocSecurity>
  <Lines>74</Lines>
  <Paragraphs>21</Paragraphs>
  <ScaleCrop>false</ScaleCrop>
  <Company/>
  <LinksUpToDate>false</LinksUpToDate>
  <CharactersWithSpaces>10554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4182</cp:revision>
  <dcterms:created xsi:type="dcterms:W3CDTF">2022-08-08T02:36:00Z</dcterms:created>
  <dcterms:modified xsi:type="dcterms:W3CDTF">2024-02-19T12:10:00Z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